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0EED9" w14:textId="54BB0719" w:rsidR="00DE785A" w:rsidRPr="00FB27F6" w:rsidRDefault="00DE785A" w:rsidP="00D1369B">
      <w:pPr>
        <w:spacing w:after="0" w:line="240" w:lineRule="auto"/>
        <w:ind w:left="540"/>
        <w:rPr>
          <w:rFonts w:ascii="Garamond" w:hAnsi="Garamond" w:cs="Arial"/>
          <w:color w:val="000000" w:themeColor="text1"/>
          <w:sz w:val="36"/>
          <w:szCs w:val="36"/>
        </w:rPr>
      </w:pPr>
      <w:r w:rsidRPr="00FB27F6">
        <w:rPr>
          <w:rFonts w:ascii="Garamond" w:hAnsi="Garamond" w:cs="Arial"/>
          <w:b/>
          <w:sz w:val="36"/>
          <w:szCs w:val="36"/>
        </w:rPr>
        <w:t xml:space="preserve">The </w:t>
      </w:r>
      <w:r w:rsidR="00F927E8" w:rsidRPr="00FB27F6">
        <w:rPr>
          <w:rFonts w:ascii="Garamond" w:hAnsi="Garamond" w:cs="Arial"/>
          <w:b/>
          <w:bCs/>
          <w:color w:val="2E74B5" w:themeColor="accent1" w:themeShade="BF"/>
          <w:sz w:val="36"/>
          <w:szCs w:val="36"/>
        </w:rPr>
        <w:t>Southeastern Coastal Center for Agricultural Health and Safety</w:t>
      </w:r>
      <w:r w:rsidR="00F927E8" w:rsidRPr="00FB27F6" w:rsidDel="00F927E8">
        <w:rPr>
          <w:rFonts w:ascii="Garamond" w:hAnsi="Garamond" w:cs="Arial"/>
          <w:b/>
          <w:sz w:val="36"/>
          <w:szCs w:val="36"/>
        </w:rPr>
        <w:t xml:space="preserve"> </w:t>
      </w:r>
      <w:r w:rsidR="007F0B8C" w:rsidRPr="00FB27F6">
        <w:rPr>
          <w:rFonts w:ascii="Garamond" w:hAnsi="Garamond" w:cs="Arial"/>
          <w:b/>
          <w:sz w:val="36"/>
          <w:szCs w:val="36"/>
        </w:rPr>
        <w:t xml:space="preserve">Pilot/Feasibility </w:t>
      </w:r>
      <w:r w:rsidR="007F0B8C" w:rsidRPr="00FB27F6">
        <w:rPr>
          <w:rFonts w:ascii="Garamond" w:hAnsi="Garamond" w:cs="Arial"/>
          <w:b/>
          <w:color w:val="000000" w:themeColor="text1"/>
          <w:sz w:val="36"/>
          <w:szCs w:val="36"/>
        </w:rPr>
        <w:t xml:space="preserve">Program </w:t>
      </w:r>
      <w:r w:rsidRPr="00FB27F6">
        <w:rPr>
          <w:rFonts w:ascii="Garamond" w:hAnsi="Garamond" w:cs="Arial"/>
          <w:b/>
          <w:color w:val="000000" w:themeColor="text1"/>
          <w:sz w:val="36"/>
          <w:szCs w:val="36"/>
        </w:rPr>
        <w:t>call for proposals</w:t>
      </w:r>
      <w:r w:rsidRPr="00FB27F6">
        <w:rPr>
          <w:rFonts w:ascii="Garamond" w:hAnsi="Garamond" w:cs="Arial"/>
          <w:color w:val="000000" w:themeColor="text1"/>
          <w:sz w:val="36"/>
          <w:szCs w:val="36"/>
        </w:rPr>
        <w:t>.</w:t>
      </w:r>
    </w:p>
    <w:p w14:paraId="0807F259" w14:textId="77777777" w:rsidR="000155B7" w:rsidRPr="006E6457" w:rsidRDefault="000155B7" w:rsidP="00D1369B">
      <w:pPr>
        <w:spacing w:after="0" w:line="240" w:lineRule="auto"/>
        <w:ind w:left="540"/>
        <w:rPr>
          <w:rFonts w:ascii="Garamond" w:hAnsi="Garamond" w:cs="Arial"/>
          <w:color w:val="000000" w:themeColor="text1"/>
          <w:sz w:val="28"/>
          <w:szCs w:val="28"/>
        </w:rPr>
      </w:pPr>
    </w:p>
    <w:p w14:paraId="6998C271" w14:textId="67457CC7" w:rsidR="00C86397" w:rsidRPr="00C0738B" w:rsidRDefault="006E6457" w:rsidP="006E6457">
      <w:pPr>
        <w:pBdr>
          <w:top w:val="single" w:sz="4" w:space="1" w:color="auto"/>
          <w:left w:val="single" w:sz="4" w:space="4" w:color="auto"/>
          <w:bottom w:val="single" w:sz="4" w:space="1" w:color="auto"/>
          <w:right w:val="single" w:sz="4" w:space="4" w:color="auto"/>
        </w:pBdr>
        <w:tabs>
          <w:tab w:val="left" w:pos="3221"/>
        </w:tabs>
        <w:spacing w:after="0" w:line="240" w:lineRule="auto"/>
        <w:ind w:left="540"/>
        <w:rPr>
          <w:rFonts w:ascii="Garamond" w:hAnsi="Garamond" w:cs="Arial"/>
          <w:b/>
          <w:bCs/>
          <w:color w:val="2E74B5" w:themeColor="accent1" w:themeShade="BF"/>
          <w:sz w:val="32"/>
          <w:szCs w:val="32"/>
        </w:rPr>
      </w:pPr>
      <w:r w:rsidRPr="00C0738B">
        <w:rPr>
          <w:rFonts w:ascii="Garamond" w:hAnsi="Garamond" w:cs="Arial"/>
          <w:b/>
          <w:bCs/>
          <w:color w:val="2E74B5" w:themeColor="accent1" w:themeShade="BF"/>
          <w:sz w:val="32"/>
          <w:szCs w:val="32"/>
        </w:rPr>
        <w:t>Key Dates</w:t>
      </w:r>
      <w:r w:rsidRPr="00C0738B">
        <w:rPr>
          <w:rFonts w:ascii="Garamond" w:hAnsi="Garamond" w:cs="Arial"/>
          <w:b/>
          <w:bCs/>
          <w:color w:val="2E74B5" w:themeColor="accent1" w:themeShade="BF"/>
          <w:sz w:val="32"/>
          <w:szCs w:val="32"/>
        </w:rPr>
        <w:tab/>
      </w:r>
    </w:p>
    <w:p w14:paraId="45E6E7F7" w14:textId="77777777" w:rsidR="00710B61" w:rsidRPr="00FC1E9E" w:rsidRDefault="00710B61" w:rsidP="006E6457">
      <w:pPr>
        <w:pBdr>
          <w:top w:val="single" w:sz="4" w:space="1" w:color="auto"/>
          <w:left w:val="single" w:sz="4" w:space="4" w:color="auto"/>
          <w:bottom w:val="single" w:sz="4" w:space="1" w:color="auto"/>
          <w:right w:val="single" w:sz="4" w:space="4" w:color="auto"/>
        </w:pBdr>
        <w:spacing w:after="0" w:line="240" w:lineRule="auto"/>
        <w:ind w:left="540"/>
        <w:rPr>
          <w:rFonts w:ascii="Gill Sans MT" w:hAnsi="Gill Sans MT" w:cs="Arial"/>
          <w:b/>
          <w:bCs/>
          <w:sz w:val="16"/>
          <w:szCs w:val="16"/>
        </w:rPr>
      </w:pPr>
    </w:p>
    <w:p w14:paraId="1902FE18" w14:textId="2678B235" w:rsidR="0036252E" w:rsidRPr="00C0738B" w:rsidRDefault="0036252E" w:rsidP="006E6457">
      <w:pPr>
        <w:pBdr>
          <w:top w:val="single" w:sz="4" w:space="1" w:color="auto"/>
          <w:left w:val="single" w:sz="4" w:space="4" w:color="auto"/>
          <w:bottom w:val="single" w:sz="4" w:space="1" w:color="auto"/>
          <w:right w:val="single" w:sz="4" w:space="4" w:color="auto"/>
        </w:pBdr>
        <w:spacing w:after="0" w:line="240" w:lineRule="auto"/>
        <w:ind w:left="540"/>
        <w:rPr>
          <w:rFonts w:ascii="Gill Sans MT" w:hAnsi="Gill Sans MT" w:cs="Arial"/>
          <w:b/>
          <w:bCs/>
          <w:sz w:val="28"/>
          <w:szCs w:val="28"/>
        </w:rPr>
      </w:pPr>
      <w:r w:rsidRPr="00C0738B">
        <w:rPr>
          <w:rFonts w:ascii="Gill Sans MT" w:hAnsi="Gill Sans MT" w:cs="Arial"/>
          <w:b/>
          <w:bCs/>
          <w:sz w:val="28"/>
          <w:szCs w:val="28"/>
        </w:rPr>
        <w:t>Posted Date:</w:t>
      </w:r>
      <w:r w:rsidRPr="00C0738B">
        <w:rPr>
          <w:rFonts w:ascii="Gill Sans MT" w:hAnsi="Gill Sans MT" w:cs="Arial"/>
          <w:b/>
          <w:bCs/>
          <w:sz w:val="28"/>
          <w:szCs w:val="28"/>
        </w:rPr>
        <w:tab/>
      </w:r>
      <w:r w:rsidRPr="00C0738B">
        <w:rPr>
          <w:rFonts w:ascii="Gill Sans MT" w:hAnsi="Gill Sans MT" w:cs="Arial"/>
          <w:b/>
          <w:bCs/>
          <w:sz w:val="28"/>
          <w:szCs w:val="28"/>
        </w:rPr>
        <w:tab/>
      </w:r>
      <w:r w:rsidRPr="00C0738B">
        <w:rPr>
          <w:rFonts w:ascii="Gill Sans MT" w:hAnsi="Gill Sans MT" w:cs="Arial"/>
          <w:b/>
          <w:bCs/>
          <w:sz w:val="28"/>
          <w:szCs w:val="28"/>
        </w:rPr>
        <w:tab/>
      </w:r>
      <w:r w:rsidR="00AD1848">
        <w:rPr>
          <w:rFonts w:ascii="Gill Sans MT" w:hAnsi="Gill Sans MT" w:cs="Arial"/>
          <w:bCs/>
          <w:sz w:val="28"/>
          <w:szCs w:val="28"/>
        </w:rPr>
        <w:t>June 3</w:t>
      </w:r>
      <w:r w:rsidRPr="00C0738B">
        <w:rPr>
          <w:rFonts w:ascii="Gill Sans MT" w:hAnsi="Gill Sans MT" w:cs="Arial"/>
          <w:bCs/>
          <w:sz w:val="28"/>
          <w:szCs w:val="28"/>
        </w:rPr>
        <w:t>, 2019</w:t>
      </w:r>
    </w:p>
    <w:p w14:paraId="3ABF04F1" w14:textId="77777777" w:rsidR="0036252E" w:rsidRPr="00FC1E9E" w:rsidRDefault="0036252E" w:rsidP="006E6457">
      <w:pPr>
        <w:pBdr>
          <w:top w:val="single" w:sz="4" w:space="1" w:color="auto"/>
          <w:left w:val="single" w:sz="4" w:space="4" w:color="auto"/>
          <w:bottom w:val="single" w:sz="4" w:space="1" w:color="auto"/>
          <w:right w:val="single" w:sz="4" w:space="4" w:color="auto"/>
        </w:pBdr>
        <w:spacing w:after="0" w:line="240" w:lineRule="auto"/>
        <w:ind w:left="540"/>
        <w:rPr>
          <w:rFonts w:ascii="Gill Sans MT" w:hAnsi="Gill Sans MT" w:cs="Arial"/>
          <w:b/>
          <w:bCs/>
          <w:sz w:val="16"/>
          <w:szCs w:val="16"/>
        </w:rPr>
      </w:pPr>
    </w:p>
    <w:p w14:paraId="60B2205C" w14:textId="77777777" w:rsidR="00C0738B" w:rsidRPr="00C0738B" w:rsidRDefault="00C0738B" w:rsidP="006E6457">
      <w:pPr>
        <w:pBdr>
          <w:top w:val="single" w:sz="4" w:space="1" w:color="auto"/>
          <w:left w:val="single" w:sz="4" w:space="4" w:color="auto"/>
          <w:bottom w:val="single" w:sz="4" w:space="1" w:color="auto"/>
          <w:right w:val="single" w:sz="4" w:space="4" w:color="auto"/>
        </w:pBdr>
        <w:spacing w:after="0" w:line="240" w:lineRule="auto"/>
        <w:ind w:left="540"/>
        <w:rPr>
          <w:rFonts w:ascii="Gill Sans MT" w:hAnsi="Gill Sans MT" w:cs="Arial"/>
          <w:b/>
          <w:bCs/>
          <w:sz w:val="28"/>
          <w:szCs w:val="28"/>
        </w:rPr>
      </w:pPr>
      <w:r w:rsidRPr="00C0738B">
        <w:rPr>
          <w:rFonts w:ascii="Gill Sans MT" w:hAnsi="Gill Sans MT" w:cs="Arial"/>
          <w:b/>
          <w:bCs/>
          <w:sz w:val="28"/>
          <w:szCs w:val="28"/>
        </w:rPr>
        <w:t>Letter of Intent</w:t>
      </w:r>
    </w:p>
    <w:p w14:paraId="56015007" w14:textId="3FD2E324" w:rsidR="0036252E" w:rsidRPr="00C0738B" w:rsidRDefault="0036252E" w:rsidP="006E6457">
      <w:pPr>
        <w:pBdr>
          <w:top w:val="single" w:sz="4" w:space="1" w:color="auto"/>
          <w:left w:val="single" w:sz="4" w:space="4" w:color="auto"/>
          <w:bottom w:val="single" w:sz="4" w:space="1" w:color="auto"/>
          <w:right w:val="single" w:sz="4" w:space="4" w:color="auto"/>
        </w:pBdr>
        <w:spacing w:after="0" w:line="240" w:lineRule="auto"/>
        <w:ind w:left="540"/>
        <w:rPr>
          <w:rFonts w:ascii="Gill Sans MT" w:hAnsi="Gill Sans MT" w:cs="Arial"/>
          <w:bCs/>
          <w:sz w:val="28"/>
          <w:szCs w:val="28"/>
        </w:rPr>
      </w:pPr>
      <w:r w:rsidRPr="00C0738B">
        <w:rPr>
          <w:rFonts w:ascii="Gill Sans MT" w:hAnsi="Gill Sans MT" w:cs="Arial"/>
          <w:b/>
          <w:bCs/>
          <w:sz w:val="28"/>
          <w:szCs w:val="28"/>
        </w:rPr>
        <w:t>Due Date:</w:t>
      </w:r>
      <w:r w:rsidRPr="00C0738B">
        <w:rPr>
          <w:rFonts w:ascii="Gill Sans MT" w:hAnsi="Gill Sans MT" w:cs="Arial"/>
          <w:b/>
          <w:bCs/>
          <w:sz w:val="28"/>
          <w:szCs w:val="28"/>
        </w:rPr>
        <w:tab/>
      </w:r>
      <w:r w:rsidR="00C0738B" w:rsidRPr="00C0738B">
        <w:rPr>
          <w:rFonts w:ascii="Gill Sans MT" w:hAnsi="Gill Sans MT" w:cs="Arial"/>
          <w:bCs/>
          <w:sz w:val="28"/>
          <w:szCs w:val="28"/>
        </w:rPr>
        <w:tab/>
      </w:r>
      <w:r w:rsidR="00C0738B" w:rsidRPr="00C0738B">
        <w:rPr>
          <w:rFonts w:ascii="Gill Sans MT" w:hAnsi="Gill Sans MT" w:cs="Arial"/>
          <w:bCs/>
          <w:sz w:val="28"/>
          <w:szCs w:val="28"/>
        </w:rPr>
        <w:tab/>
      </w:r>
      <w:r w:rsidR="00C0738B">
        <w:rPr>
          <w:rFonts w:ascii="Gill Sans MT" w:hAnsi="Gill Sans MT" w:cs="Arial"/>
          <w:bCs/>
          <w:sz w:val="28"/>
          <w:szCs w:val="28"/>
        </w:rPr>
        <w:tab/>
      </w:r>
      <w:r w:rsidR="00C0738B" w:rsidRPr="00C0738B">
        <w:rPr>
          <w:rFonts w:ascii="Gill Sans MT" w:hAnsi="Gill Sans MT" w:cs="Arial"/>
          <w:bCs/>
          <w:sz w:val="28"/>
          <w:szCs w:val="28"/>
        </w:rPr>
        <w:t>J</w:t>
      </w:r>
      <w:r w:rsidRPr="00C0738B">
        <w:rPr>
          <w:rFonts w:ascii="Gill Sans MT" w:hAnsi="Gill Sans MT" w:cs="Arial"/>
          <w:bCs/>
          <w:sz w:val="28"/>
          <w:szCs w:val="28"/>
        </w:rPr>
        <w:t>uly 1, 2019</w:t>
      </w:r>
    </w:p>
    <w:p w14:paraId="6251FF02" w14:textId="4CD20CA8" w:rsidR="006E6457" w:rsidRPr="00FC1E9E" w:rsidRDefault="006E6457" w:rsidP="006E6457">
      <w:pPr>
        <w:pBdr>
          <w:top w:val="single" w:sz="4" w:space="1" w:color="auto"/>
          <w:left w:val="single" w:sz="4" w:space="4" w:color="auto"/>
          <w:bottom w:val="single" w:sz="4" w:space="1" w:color="auto"/>
          <w:right w:val="single" w:sz="4" w:space="4" w:color="auto"/>
        </w:pBdr>
        <w:spacing w:after="0" w:line="240" w:lineRule="auto"/>
        <w:ind w:left="540"/>
        <w:rPr>
          <w:rFonts w:ascii="Gill Sans MT" w:hAnsi="Gill Sans MT" w:cs="Arial"/>
          <w:b/>
          <w:bCs/>
          <w:sz w:val="16"/>
          <w:szCs w:val="16"/>
        </w:rPr>
      </w:pPr>
    </w:p>
    <w:p w14:paraId="313C5695" w14:textId="48F566CA" w:rsidR="006E6457" w:rsidRDefault="00C0738B" w:rsidP="006E6457">
      <w:pPr>
        <w:pBdr>
          <w:top w:val="single" w:sz="4" w:space="1" w:color="auto"/>
          <w:left w:val="single" w:sz="4" w:space="4" w:color="auto"/>
          <w:bottom w:val="single" w:sz="4" w:space="1" w:color="auto"/>
          <w:right w:val="single" w:sz="4" w:space="4" w:color="auto"/>
        </w:pBdr>
        <w:spacing w:after="0" w:line="240" w:lineRule="auto"/>
        <w:ind w:left="540"/>
        <w:rPr>
          <w:rFonts w:ascii="Gill Sans MT" w:hAnsi="Gill Sans MT" w:cs="Arial"/>
          <w:bCs/>
          <w:sz w:val="28"/>
          <w:szCs w:val="28"/>
        </w:rPr>
      </w:pPr>
      <w:r w:rsidRPr="00C0738B">
        <w:rPr>
          <w:rFonts w:ascii="Gill Sans MT" w:hAnsi="Gill Sans MT" w:cs="Arial"/>
          <w:b/>
          <w:bCs/>
          <w:sz w:val="28"/>
          <w:szCs w:val="28"/>
        </w:rPr>
        <w:t>Application Due Date:</w:t>
      </w:r>
      <w:r w:rsidRPr="00C0738B">
        <w:rPr>
          <w:rFonts w:ascii="Gill Sans MT" w:hAnsi="Gill Sans MT" w:cs="Arial"/>
          <w:b/>
          <w:bCs/>
          <w:sz w:val="28"/>
          <w:szCs w:val="28"/>
        </w:rPr>
        <w:tab/>
      </w:r>
      <w:r>
        <w:rPr>
          <w:rFonts w:ascii="Gill Sans MT" w:hAnsi="Gill Sans MT" w:cs="Arial"/>
          <w:b/>
          <w:bCs/>
          <w:sz w:val="28"/>
          <w:szCs w:val="28"/>
        </w:rPr>
        <w:tab/>
      </w:r>
      <w:r w:rsidR="006E6457" w:rsidRPr="00C0738B">
        <w:rPr>
          <w:rFonts w:ascii="Gill Sans MT" w:hAnsi="Gill Sans MT" w:cs="Arial"/>
          <w:bCs/>
          <w:sz w:val="28"/>
          <w:szCs w:val="28"/>
        </w:rPr>
        <w:t>September 2, 2019</w:t>
      </w:r>
    </w:p>
    <w:p w14:paraId="09752DAD" w14:textId="230464D6" w:rsidR="00004579" w:rsidRPr="00FC1E9E" w:rsidRDefault="00004579" w:rsidP="006E6457">
      <w:pPr>
        <w:pBdr>
          <w:top w:val="single" w:sz="4" w:space="1" w:color="auto"/>
          <w:left w:val="single" w:sz="4" w:space="4" w:color="auto"/>
          <w:bottom w:val="single" w:sz="4" w:space="1" w:color="auto"/>
          <w:right w:val="single" w:sz="4" w:space="4" w:color="auto"/>
        </w:pBdr>
        <w:spacing w:after="0" w:line="240" w:lineRule="auto"/>
        <w:ind w:left="540"/>
        <w:rPr>
          <w:rFonts w:ascii="Gill Sans MT" w:hAnsi="Gill Sans MT" w:cs="Arial"/>
          <w:b/>
          <w:bCs/>
          <w:sz w:val="16"/>
          <w:szCs w:val="16"/>
        </w:rPr>
      </w:pPr>
    </w:p>
    <w:p w14:paraId="7A9D3AA2" w14:textId="4F194207" w:rsidR="00004579" w:rsidRDefault="00004579" w:rsidP="006E6457">
      <w:pPr>
        <w:pBdr>
          <w:top w:val="single" w:sz="4" w:space="1" w:color="auto"/>
          <w:left w:val="single" w:sz="4" w:space="4" w:color="auto"/>
          <w:bottom w:val="single" w:sz="4" w:space="1" w:color="auto"/>
          <w:right w:val="single" w:sz="4" w:space="4" w:color="auto"/>
        </w:pBdr>
        <w:spacing w:after="0" w:line="240" w:lineRule="auto"/>
        <w:ind w:left="540"/>
        <w:rPr>
          <w:rFonts w:ascii="Gill Sans MT" w:hAnsi="Gill Sans MT" w:cs="Arial"/>
          <w:b/>
          <w:bCs/>
          <w:sz w:val="28"/>
          <w:szCs w:val="28"/>
        </w:rPr>
      </w:pPr>
      <w:r>
        <w:rPr>
          <w:rFonts w:ascii="Gill Sans MT" w:hAnsi="Gill Sans MT" w:cs="Arial"/>
          <w:b/>
          <w:bCs/>
          <w:sz w:val="28"/>
          <w:szCs w:val="28"/>
        </w:rPr>
        <w:t>Earliest Anticipated</w:t>
      </w:r>
    </w:p>
    <w:p w14:paraId="1706F823" w14:textId="54B1F41C" w:rsidR="00004579" w:rsidRPr="00C0738B" w:rsidRDefault="00004579" w:rsidP="006E6457">
      <w:pPr>
        <w:pBdr>
          <w:top w:val="single" w:sz="4" w:space="1" w:color="auto"/>
          <w:left w:val="single" w:sz="4" w:space="4" w:color="auto"/>
          <w:bottom w:val="single" w:sz="4" w:space="1" w:color="auto"/>
          <w:right w:val="single" w:sz="4" w:space="4" w:color="auto"/>
        </w:pBdr>
        <w:spacing w:after="0" w:line="240" w:lineRule="auto"/>
        <w:ind w:left="540"/>
        <w:rPr>
          <w:rFonts w:ascii="Gill Sans MT" w:hAnsi="Gill Sans MT" w:cs="Arial"/>
          <w:b/>
          <w:bCs/>
          <w:sz w:val="28"/>
          <w:szCs w:val="28"/>
        </w:rPr>
      </w:pPr>
      <w:r>
        <w:rPr>
          <w:rFonts w:ascii="Gill Sans MT" w:hAnsi="Gill Sans MT" w:cs="Arial"/>
          <w:b/>
          <w:bCs/>
          <w:sz w:val="28"/>
          <w:szCs w:val="28"/>
        </w:rPr>
        <w:t>Start Date:</w:t>
      </w:r>
      <w:r>
        <w:rPr>
          <w:rFonts w:ascii="Gill Sans MT" w:hAnsi="Gill Sans MT" w:cs="Arial"/>
          <w:b/>
          <w:bCs/>
          <w:sz w:val="28"/>
          <w:szCs w:val="28"/>
        </w:rPr>
        <w:tab/>
      </w:r>
      <w:r>
        <w:rPr>
          <w:rFonts w:ascii="Gill Sans MT" w:hAnsi="Gill Sans MT" w:cs="Arial"/>
          <w:b/>
          <w:bCs/>
          <w:sz w:val="28"/>
          <w:szCs w:val="28"/>
        </w:rPr>
        <w:tab/>
      </w:r>
      <w:r>
        <w:rPr>
          <w:rFonts w:ascii="Gill Sans MT" w:hAnsi="Gill Sans MT" w:cs="Arial"/>
          <w:b/>
          <w:bCs/>
          <w:sz w:val="28"/>
          <w:szCs w:val="28"/>
        </w:rPr>
        <w:tab/>
      </w:r>
      <w:r>
        <w:rPr>
          <w:rFonts w:ascii="Gill Sans MT" w:hAnsi="Gill Sans MT" w:cs="Arial"/>
          <w:b/>
          <w:bCs/>
          <w:sz w:val="28"/>
          <w:szCs w:val="28"/>
        </w:rPr>
        <w:tab/>
      </w:r>
      <w:r w:rsidR="006F644F" w:rsidRPr="006F644F">
        <w:rPr>
          <w:rFonts w:ascii="Gill Sans MT" w:hAnsi="Gill Sans MT" w:cs="Arial"/>
          <w:bCs/>
          <w:sz w:val="28"/>
          <w:szCs w:val="28"/>
        </w:rPr>
        <w:t>October 31, 2019</w:t>
      </w:r>
    </w:p>
    <w:p w14:paraId="734C7357" w14:textId="6364E693" w:rsidR="0036252E" w:rsidRPr="006E6457" w:rsidRDefault="0036252E" w:rsidP="00A52B77">
      <w:pPr>
        <w:spacing w:after="0" w:line="240" w:lineRule="auto"/>
        <w:ind w:left="540"/>
        <w:rPr>
          <w:rFonts w:ascii="Garamond" w:hAnsi="Garamond" w:cs="Arial"/>
          <w:b/>
          <w:bCs/>
          <w:color w:val="000000" w:themeColor="text1"/>
          <w:sz w:val="28"/>
          <w:szCs w:val="28"/>
        </w:rPr>
      </w:pPr>
    </w:p>
    <w:p w14:paraId="21F36482" w14:textId="54A8C4F5" w:rsidR="00A3596B" w:rsidRPr="00C0738B" w:rsidRDefault="00A3596B" w:rsidP="00E0295E">
      <w:pPr>
        <w:spacing w:after="0" w:line="240" w:lineRule="auto"/>
        <w:ind w:left="540"/>
        <w:jc w:val="both"/>
        <w:rPr>
          <w:rFonts w:ascii="Garamond" w:hAnsi="Garamond" w:cs="Arial"/>
          <w:b/>
          <w:bCs/>
          <w:color w:val="2E74B5" w:themeColor="accent1" w:themeShade="BF"/>
          <w:sz w:val="32"/>
          <w:szCs w:val="32"/>
          <w:u w:val="single"/>
        </w:rPr>
      </w:pPr>
      <w:r w:rsidRPr="00C0738B">
        <w:rPr>
          <w:rFonts w:ascii="Garamond" w:hAnsi="Garamond" w:cs="Arial"/>
          <w:b/>
          <w:bCs/>
          <w:color w:val="2E74B5" w:themeColor="accent1" w:themeShade="BF"/>
          <w:sz w:val="32"/>
          <w:szCs w:val="32"/>
          <w:u w:val="single"/>
        </w:rPr>
        <w:t>SCCAHS</w:t>
      </w:r>
    </w:p>
    <w:p w14:paraId="5AA5CEA6" w14:textId="781E7287" w:rsidR="00A3596B" w:rsidRPr="00C0738B" w:rsidRDefault="00A82758" w:rsidP="00E0295E">
      <w:pPr>
        <w:spacing w:after="0" w:line="240" w:lineRule="auto"/>
        <w:ind w:left="540"/>
        <w:jc w:val="both"/>
        <w:rPr>
          <w:rFonts w:ascii="Gill Sans MT" w:hAnsi="Gill Sans MT" w:cs="Arial"/>
          <w:color w:val="000000" w:themeColor="text1"/>
          <w:sz w:val="28"/>
          <w:szCs w:val="28"/>
        </w:rPr>
      </w:pPr>
      <w:r w:rsidRPr="00C0738B">
        <w:rPr>
          <w:rFonts w:ascii="Gill Sans MT" w:hAnsi="Gill Sans MT" w:cs="Arial"/>
          <w:color w:val="000000" w:themeColor="text1"/>
          <w:sz w:val="28"/>
          <w:szCs w:val="28"/>
        </w:rPr>
        <w:t xml:space="preserve">The </w:t>
      </w:r>
      <w:r w:rsidRPr="00C0738B">
        <w:rPr>
          <w:rFonts w:ascii="Gill Sans MT" w:hAnsi="Gill Sans MT" w:cs="Arial"/>
          <w:color w:val="000000" w:themeColor="text1"/>
          <w:sz w:val="28"/>
          <w:szCs w:val="28"/>
          <w:bdr w:val="none" w:sz="0" w:space="0" w:color="auto" w:frame="1"/>
        </w:rPr>
        <w:t>Southeastern Coastal Center for Agricultural Health and Safety</w:t>
      </w:r>
      <w:r w:rsidRPr="00C0738B">
        <w:rPr>
          <w:rFonts w:ascii="Gill Sans MT" w:hAnsi="Gill Sans MT" w:cs="Arial"/>
          <w:color w:val="000000" w:themeColor="text1"/>
          <w:sz w:val="28"/>
          <w:szCs w:val="28"/>
        </w:rPr>
        <w:t xml:space="preserve"> (SCCAHS) is part </w:t>
      </w:r>
      <w:proofErr w:type="gramStart"/>
      <w:r w:rsidRPr="00C0738B">
        <w:rPr>
          <w:rFonts w:ascii="Gill Sans MT" w:hAnsi="Gill Sans MT" w:cs="Arial"/>
          <w:color w:val="000000" w:themeColor="text1"/>
          <w:sz w:val="28"/>
          <w:szCs w:val="28"/>
        </w:rPr>
        <w:t>of a Centers</w:t>
      </w:r>
      <w:proofErr w:type="gramEnd"/>
      <w:r w:rsidRPr="00C0738B">
        <w:rPr>
          <w:rFonts w:ascii="Gill Sans MT" w:hAnsi="Gill Sans MT" w:cs="Arial"/>
          <w:color w:val="000000" w:themeColor="text1"/>
          <w:sz w:val="28"/>
          <w:szCs w:val="28"/>
        </w:rPr>
        <w:t xml:space="preserve"> for Disease Control and Prevention (CDC) / National Institute for Occupational Safety and Health (NIOSH) Agricultural Health and Safety Initiative. SCCAHS explores and addresses the occupational safety and health needs of people working in agriculture, fishing, and forestry in Alabama, Florida, Georgia, Mississippi, North Carolina, South Carolina, the U.S. Virgin Islands, and Puerto Rico.</w:t>
      </w:r>
    </w:p>
    <w:p w14:paraId="431C913D" w14:textId="77777777" w:rsidR="00A82758" w:rsidRPr="006E6457" w:rsidRDefault="00A82758" w:rsidP="00E0295E">
      <w:pPr>
        <w:spacing w:after="0" w:line="240" w:lineRule="auto"/>
        <w:ind w:left="540"/>
        <w:jc w:val="both"/>
        <w:rPr>
          <w:rFonts w:ascii="Garamond" w:hAnsi="Garamond" w:cs="Arial"/>
          <w:b/>
          <w:bCs/>
          <w:color w:val="000000" w:themeColor="text1"/>
          <w:sz w:val="28"/>
          <w:szCs w:val="28"/>
          <w:u w:val="single"/>
        </w:rPr>
      </w:pPr>
    </w:p>
    <w:p w14:paraId="0940307F" w14:textId="435ED5A4" w:rsidR="000155B7" w:rsidRPr="004B64AE" w:rsidRDefault="007F0B8C" w:rsidP="00E0295E">
      <w:pPr>
        <w:spacing w:after="0" w:line="240" w:lineRule="auto"/>
        <w:ind w:left="540"/>
        <w:jc w:val="both"/>
        <w:rPr>
          <w:rFonts w:ascii="Garamond" w:hAnsi="Garamond" w:cs="Arial"/>
          <w:b/>
          <w:bCs/>
          <w:color w:val="2E74B5" w:themeColor="accent1" w:themeShade="BF"/>
          <w:sz w:val="32"/>
          <w:szCs w:val="32"/>
          <w:u w:val="single"/>
        </w:rPr>
      </w:pPr>
      <w:r w:rsidRPr="004B64AE">
        <w:rPr>
          <w:rFonts w:ascii="Garamond" w:hAnsi="Garamond" w:cs="Arial"/>
          <w:b/>
          <w:bCs/>
          <w:color w:val="2E74B5" w:themeColor="accent1" w:themeShade="BF"/>
          <w:sz w:val="32"/>
          <w:szCs w:val="32"/>
          <w:u w:val="single"/>
        </w:rPr>
        <w:t xml:space="preserve">Pilot/Feasibility Program </w:t>
      </w:r>
      <w:r w:rsidR="000325F0" w:rsidRPr="004B64AE">
        <w:rPr>
          <w:rFonts w:ascii="Garamond" w:hAnsi="Garamond" w:cs="Arial"/>
          <w:b/>
          <w:bCs/>
          <w:color w:val="2E74B5" w:themeColor="accent1" w:themeShade="BF"/>
          <w:sz w:val="32"/>
          <w:szCs w:val="32"/>
          <w:u w:val="single"/>
        </w:rPr>
        <w:t>Description</w:t>
      </w:r>
    </w:p>
    <w:p w14:paraId="7E913D24" w14:textId="198C5228" w:rsidR="000325F0" w:rsidRPr="004B64AE" w:rsidRDefault="00F340C8" w:rsidP="00E0295E">
      <w:pPr>
        <w:spacing w:after="0" w:line="240" w:lineRule="auto"/>
        <w:ind w:left="540"/>
        <w:jc w:val="both"/>
        <w:rPr>
          <w:rFonts w:ascii="Gill Sans MT" w:hAnsi="Gill Sans MT" w:cs="Arial"/>
          <w:bCs/>
          <w:sz w:val="28"/>
          <w:szCs w:val="28"/>
        </w:rPr>
      </w:pPr>
      <w:r w:rsidRPr="004B64AE">
        <w:rPr>
          <w:rFonts w:ascii="Gill Sans MT" w:hAnsi="Gill Sans MT" w:cs="Arial"/>
          <w:bCs/>
          <w:sz w:val="28"/>
          <w:szCs w:val="28"/>
        </w:rPr>
        <w:t>The Pilot</w:t>
      </w:r>
      <w:r w:rsidR="007F0B8C" w:rsidRPr="004B64AE">
        <w:rPr>
          <w:rFonts w:ascii="Gill Sans MT" w:hAnsi="Gill Sans MT" w:cs="Arial"/>
          <w:bCs/>
          <w:sz w:val="28"/>
          <w:szCs w:val="28"/>
        </w:rPr>
        <w:t xml:space="preserve">/Feasibility </w:t>
      </w:r>
      <w:r w:rsidRPr="004B64AE">
        <w:rPr>
          <w:rFonts w:ascii="Gill Sans MT" w:hAnsi="Gill Sans MT" w:cs="Arial"/>
          <w:bCs/>
          <w:sz w:val="28"/>
          <w:szCs w:val="28"/>
        </w:rPr>
        <w:t xml:space="preserve">Program is a key </w:t>
      </w:r>
      <w:r w:rsidR="00E157CF" w:rsidRPr="004B64AE">
        <w:rPr>
          <w:rFonts w:ascii="Gill Sans MT" w:hAnsi="Gill Sans MT" w:cs="Arial"/>
          <w:bCs/>
          <w:sz w:val="28"/>
          <w:szCs w:val="28"/>
        </w:rPr>
        <w:t xml:space="preserve">component </w:t>
      </w:r>
      <w:r w:rsidRPr="004B64AE">
        <w:rPr>
          <w:rFonts w:ascii="Gill Sans MT" w:hAnsi="Gill Sans MT" w:cs="Arial"/>
          <w:bCs/>
          <w:sz w:val="28"/>
          <w:szCs w:val="28"/>
        </w:rPr>
        <w:t xml:space="preserve">of the </w:t>
      </w:r>
      <w:r w:rsidR="00F34631" w:rsidRPr="004B64AE">
        <w:rPr>
          <w:rFonts w:ascii="Gill Sans MT" w:hAnsi="Gill Sans MT" w:cs="Arial"/>
          <w:bCs/>
          <w:sz w:val="28"/>
          <w:szCs w:val="28"/>
        </w:rPr>
        <w:t>SCCAHS</w:t>
      </w:r>
      <w:r w:rsidRPr="004B64AE">
        <w:rPr>
          <w:rFonts w:ascii="Gill Sans MT" w:hAnsi="Gill Sans MT" w:cs="Arial"/>
          <w:bCs/>
          <w:sz w:val="28"/>
          <w:szCs w:val="28"/>
        </w:rPr>
        <w:t xml:space="preserve">. This program will provide seed funds to stimulate original projects relevant to </w:t>
      </w:r>
      <w:r w:rsidR="008E5554" w:rsidRPr="004B64AE">
        <w:rPr>
          <w:rFonts w:ascii="Gill Sans MT" w:hAnsi="Gill Sans MT" w:cs="Arial"/>
          <w:bCs/>
          <w:sz w:val="28"/>
          <w:szCs w:val="28"/>
        </w:rPr>
        <w:t xml:space="preserve">health and </w:t>
      </w:r>
      <w:r w:rsidRPr="004B64AE">
        <w:rPr>
          <w:rFonts w:ascii="Gill Sans MT" w:hAnsi="Gill Sans MT" w:cs="Arial"/>
          <w:bCs/>
          <w:sz w:val="28"/>
          <w:szCs w:val="28"/>
        </w:rPr>
        <w:t>safety</w:t>
      </w:r>
      <w:r w:rsidR="008E5554" w:rsidRPr="004B64AE">
        <w:rPr>
          <w:rFonts w:ascii="Gill Sans MT" w:hAnsi="Gill Sans MT" w:cs="Arial"/>
          <w:bCs/>
          <w:sz w:val="28"/>
          <w:szCs w:val="28"/>
        </w:rPr>
        <w:t xml:space="preserve"> </w:t>
      </w:r>
      <w:r w:rsidR="00E157CF" w:rsidRPr="004B64AE">
        <w:rPr>
          <w:rFonts w:ascii="Gill Sans MT" w:hAnsi="Gill Sans MT" w:cs="Arial"/>
          <w:bCs/>
          <w:sz w:val="28"/>
          <w:szCs w:val="28"/>
        </w:rPr>
        <w:t xml:space="preserve">in </w:t>
      </w:r>
      <w:r w:rsidR="00F927E8" w:rsidRPr="004B64AE">
        <w:rPr>
          <w:rFonts w:ascii="Gill Sans MT" w:hAnsi="Gill Sans MT" w:cs="Arial"/>
          <w:bCs/>
          <w:sz w:val="28"/>
          <w:szCs w:val="28"/>
        </w:rPr>
        <w:t xml:space="preserve">the </w:t>
      </w:r>
      <w:r w:rsidR="00E157CF" w:rsidRPr="004B64AE">
        <w:rPr>
          <w:rFonts w:ascii="Gill Sans MT" w:hAnsi="Gill Sans MT" w:cs="Arial"/>
          <w:bCs/>
          <w:sz w:val="28"/>
          <w:szCs w:val="28"/>
        </w:rPr>
        <w:t>agricultur</w:t>
      </w:r>
      <w:r w:rsidR="00F927E8" w:rsidRPr="004B64AE">
        <w:rPr>
          <w:rFonts w:ascii="Gill Sans MT" w:hAnsi="Gill Sans MT" w:cs="Arial"/>
          <w:bCs/>
          <w:sz w:val="28"/>
          <w:szCs w:val="28"/>
        </w:rPr>
        <w:t>al</w:t>
      </w:r>
      <w:r w:rsidR="00E157CF" w:rsidRPr="004B64AE">
        <w:rPr>
          <w:rFonts w:ascii="Gill Sans MT" w:hAnsi="Gill Sans MT" w:cs="Arial"/>
          <w:bCs/>
          <w:sz w:val="28"/>
          <w:szCs w:val="28"/>
        </w:rPr>
        <w:t>, f</w:t>
      </w:r>
      <w:r w:rsidR="00F927E8" w:rsidRPr="004B64AE">
        <w:rPr>
          <w:rFonts w:ascii="Gill Sans MT" w:hAnsi="Gill Sans MT" w:cs="Arial"/>
          <w:bCs/>
          <w:sz w:val="28"/>
          <w:szCs w:val="28"/>
        </w:rPr>
        <w:t xml:space="preserve">orestry, and fishery </w:t>
      </w:r>
      <w:r w:rsidR="008E5554" w:rsidRPr="004B64AE">
        <w:rPr>
          <w:rFonts w:ascii="Gill Sans MT" w:hAnsi="Gill Sans MT" w:cs="Arial"/>
          <w:bCs/>
          <w:sz w:val="28"/>
          <w:szCs w:val="28"/>
        </w:rPr>
        <w:t xml:space="preserve">(AFF) </w:t>
      </w:r>
      <w:r w:rsidR="00F927E8" w:rsidRPr="004B64AE">
        <w:rPr>
          <w:rFonts w:ascii="Gill Sans MT" w:hAnsi="Gill Sans MT" w:cs="Arial"/>
          <w:bCs/>
          <w:sz w:val="28"/>
          <w:szCs w:val="28"/>
        </w:rPr>
        <w:t>industries</w:t>
      </w:r>
      <w:r w:rsidRPr="004B64AE">
        <w:rPr>
          <w:rFonts w:ascii="Gill Sans MT" w:hAnsi="Gill Sans MT" w:cs="Arial"/>
          <w:bCs/>
          <w:sz w:val="28"/>
          <w:szCs w:val="28"/>
        </w:rPr>
        <w:t xml:space="preserve">. </w:t>
      </w:r>
      <w:r w:rsidR="00E157CF" w:rsidRPr="004B64AE">
        <w:rPr>
          <w:rFonts w:ascii="Gill Sans MT" w:hAnsi="Gill Sans MT" w:cs="Arial"/>
          <w:bCs/>
          <w:sz w:val="28"/>
          <w:szCs w:val="28"/>
        </w:rPr>
        <w:t xml:space="preserve"> Projects may include basic/etiologic research, translational research, intervention studies, and/or surveillance. </w:t>
      </w:r>
      <w:r w:rsidR="00C62179" w:rsidRPr="004B64AE">
        <w:rPr>
          <w:rFonts w:ascii="Gill Sans MT" w:hAnsi="Gill Sans MT" w:cs="Arial"/>
          <w:bCs/>
          <w:sz w:val="28"/>
          <w:szCs w:val="28"/>
        </w:rPr>
        <w:t xml:space="preserve"> </w:t>
      </w:r>
      <w:r w:rsidR="00E157CF" w:rsidRPr="004B64AE">
        <w:rPr>
          <w:rFonts w:ascii="Gill Sans MT" w:hAnsi="Gill Sans MT" w:cs="Arial"/>
          <w:bCs/>
          <w:sz w:val="28"/>
          <w:szCs w:val="28"/>
        </w:rPr>
        <w:t xml:space="preserve">Our goal is to provide </w:t>
      </w:r>
      <w:r w:rsidR="00F72A1B">
        <w:rPr>
          <w:rFonts w:ascii="Gill Sans MT" w:hAnsi="Gill Sans MT" w:cs="Arial"/>
          <w:bCs/>
          <w:sz w:val="28"/>
          <w:szCs w:val="28"/>
        </w:rPr>
        <w:t>seed funding</w:t>
      </w:r>
      <w:r w:rsidR="00E157CF" w:rsidRPr="004B64AE">
        <w:rPr>
          <w:rFonts w:ascii="Gill Sans MT" w:hAnsi="Gill Sans MT" w:cs="Arial"/>
          <w:bCs/>
          <w:sz w:val="28"/>
          <w:szCs w:val="28"/>
        </w:rPr>
        <w:t xml:space="preserve"> to projects that </w:t>
      </w:r>
      <w:r w:rsidR="00F72A1B">
        <w:rPr>
          <w:rFonts w:ascii="Gill Sans MT" w:hAnsi="Gill Sans MT" w:cs="Arial"/>
          <w:bCs/>
          <w:sz w:val="28"/>
          <w:szCs w:val="28"/>
        </w:rPr>
        <w:t xml:space="preserve">explore novel areas and </w:t>
      </w:r>
      <w:r w:rsidR="00EE1902">
        <w:rPr>
          <w:rFonts w:ascii="Gill Sans MT" w:hAnsi="Gill Sans MT" w:cs="Arial"/>
          <w:bCs/>
          <w:sz w:val="28"/>
          <w:szCs w:val="28"/>
        </w:rPr>
        <w:t xml:space="preserve">show promise </w:t>
      </w:r>
      <w:r w:rsidR="00F72A1B">
        <w:rPr>
          <w:rFonts w:ascii="Gill Sans MT" w:hAnsi="Gill Sans MT" w:cs="Arial"/>
          <w:bCs/>
          <w:sz w:val="28"/>
          <w:szCs w:val="28"/>
        </w:rPr>
        <w:t xml:space="preserve">to </w:t>
      </w:r>
      <w:r w:rsidR="00E157CF" w:rsidRPr="004B64AE">
        <w:rPr>
          <w:rFonts w:ascii="Gill Sans MT" w:hAnsi="Gill Sans MT" w:cs="Arial"/>
          <w:bCs/>
          <w:sz w:val="28"/>
          <w:szCs w:val="28"/>
        </w:rPr>
        <w:t>lay the groundwork for subse</w:t>
      </w:r>
      <w:r w:rsidR="00F72A1B">
        <w:rPr>
          <w:rFonts w:ascii="Gill Sans MT" w:hAnsi="Gill Sans MT" w:cs="Arial"/>
          <w:bCs/>
          <w:sz w:val="28"/>
          <w:szCs w:val="28"/>
        </w:rPr>
        <w:t>quent research grant submissions</w:t>
      </w:r>
      <w:r w:rsidR="00E157CF" w:rsidRPr="004B64AE">
        <w:rPr>
          <w:rFonts w:ascii="Gill Sans MT" w:hAnsi="Gill Sans MT" w:cs="Arial"/>
          <w:bCs/>
          <w:sz w:val="28"/>
          <w:szCs w:val="28"/>
        </w:rPr>
        <w:t xml:space="preserve">. </w:t>
      </w:r>
      <w:r w:rsidR="00C62179" w:rsidRPr="004B64AE">
        <w:rPr>
          <w:rFonts w:ascii="Gill Sans MT" w:hAnsi="Gill Sans MT" w:cs="Arial"/>
          <w:bCs/>
          <w:sz w:val="28"/>
          <w:szCs w:val="28"/>
        </w:rPr>
        <w:t xml:space="preserve"> </w:t>
      </w:r>
      <w:r w:rsidRPr="004B64AE">
        <w:rPr>
          <w:rFonts w:ascii="Gill Sans MT" w:hAnsi="Gill Sans MT" w:cs="Arial"/>
          <w:bCs/>
          <w:sz w:val="28"/>
          <w:szCs w:val="28"/>
        </w:rPr>
        <w:t xml:space="preserve">Some of the projects we select will be “high risk, high reward” approaches, with limited preliminary data, but with the potential for having a major impact on </w:t>
      </w:r>
      <w:r w:rsidR="008E5554" w:rsidRPr="004B64AE">
        <w:rPr>
          <w:rFonts w:ascii="Gill Sans MT" w:hAnsi="Gill Sans MT" w:cs="Arial"/>
          <w:bCs/>
          <w:sz w:val="28"/>
          <w:szCs w:val="28"/>
        </w:rPr>
        <w:t>AFF</w:t>
      </w:r>
      <w:r w:rsidRPr="004B64AE">
        <w:rPr>
          <w:rFonts w:ascii="Gill Sans MT" w:hAnsi="Gill Sans MT" w:cs="Arial"/>
          <w:bCs/>
          <w:sz w:val="28"/>
          <w:szCs w:val="28"/>
        </w:rPr>
        <w:t xml:space="preserve"> </w:t>
      </w:r>
      <w:r w:rsidR="008E5554" w:rsidRPr="004B64AE">
        <w:rPr>
          <w:rFonts w:ascii="Gill Sans MT" w:hAnsi="Gill Sans MT" w:cs="Arial"/>
          <w:bCs/>
          <w:sz w:val="28"/>
          <w:szCs w:val="28"/>
        </w:rPr>
        <w:t xml:space="preserve">health and </w:t>
      </w:r>
      <w:r w:rsidRPr="004B64AE">
        <w:rPr>
          <w:rFonts w:ascii="Gill Sans MT" w:hAnsi="Gill Sans MT" w:cs="Arial"/>
          <w:bCs/>
          <w:sz w:val="28"/>
          <w:szCs w:val="28"/>
        </w:rPr>
        <w:t xml:space="preserve">safety. </w:t>
      </w:r>
      <w:r w:rsidR="00C62179" w:rsidRPr="004B64AE">
        <w:rPr>
          <w:rFonts w:ascii="Gill Sans MT" w:hAnsi="Gill Sans MT" w:cs="Arial"/>
          <w:bCs/>
          <w:sz w:val="28"/>
          <w:szCs w:val="28"/>
        </w:rPr>
        <w:t xml:space="preserve"> </w:t>
      </w:r>
      <w:r w:rsidRPr="004B64AE">
        <w:rPr>
          <w:rFonts w:ascii="Gill Sans MT" w:hAnsi="Gill Sans MT" w:cs="Arial"/>
          <w:bCs/>
          <w:sz w:val="28"/>
          <w:szCs w:val="28"/>
        </w:rPr>
        <w:t>While in some instances funding will be sufficient to fully answer a question</w:t>
      </w:r>
      <w:r w:rsidR="0086403F" w:rsidRPr="004B64AE">
        <w:rPr>
          <w:rFonts w:ascii="Gill Sans MT" w:hAnsi="Gill Sans MT" w:cs="Arial"/>
          <w:bCs/>
          <w:sz w:val="28"/>
          <w:szCs w:val="28"/>
        </w:rPr>
        <w:t xml:space="preserve"> or address an issue</w:t>
      </w:r>
      <w:r w:rsidRPr="004B64AE">
        <w:rPr>
          <w:rFonts w:ascii="Gill Sans MT" w:hAnsi="Gill Sans MT" w:cs="Arial"/>
          <w:bCs/>
          <w:sz w:val="28"/>
          <w:szCs w:val="28"/>
        </w:rPr>
        <w:t xml:space="preserve">, we anticipate that </w:t>
      </w:r>
      <w:r w:rsidR="008E5554" w:rsidRPr="004B64AE">
        <w:rPr>
          <w:rFonts w:ascii="Gill Sans MT" w:hAnsi="Gill Sans MT" w:cs="Arial"/>
          <w:bCs/>
          <w:sz w:val="28"/>
          <w:szCs w:val="28"/>
        </w:rPr>
        <w:t xml:space="preserve">most </w:t>
      </w:r>
      <w:r w:rsidRPr="004B64AE">
        <w:rPr>
          <w:rFonts w:ascii="Gill Sans MT" w:hAnsi="Gill Sans MT" w:cs="Arial"/>
          <w:bCs/>
          <w:sz w:val="28"/>
          <w:szCs w:val="28"/>
        </w:rPr>
        <w:t xml:space="preserve">projects will provide preliminary/feasibility data for subsequent, larger </w:t>
      </w:r>
      <w:r w:rsidR="008E5554" w:rsidRPr="004B64AE">
        <w:rPr>
          <w:rFonts w:ascii="Gill Sans MT" w:hAnsi="Gill Sans MT" w:cs="Arial"/>
          <w:bCs/>
          <w:sz w:val="28"/>
          <w:szCs w:val="28"/>
        </w:rPr>
        <w:t xml:space="preserve">proposals and </w:t>
      </w:r>
      <w:r w:rsidRPr="004B64AE">
        <w:rPr>
          <w:rFonts w:ascii="Gill Sans MT" w:hAnsi="Gill Sans MT" w:cs="Arial"/>
          <w:bCs/>
          <w:sz w:val="28"/>
          <w:szCs w:val="28"/>
        </w:rPr>
        <w:t>project</w:t>
      </w:r>
      <w:r w:rsidR="008E5554" w:rsidRPr="004B64AE">
        <w:rPr>
          <w:rFonts w:ascii="Gill Sans MT" w:hAnsi="Gill Sans MT" w:cs="Arial"/>
          <w:bCs/>
          <w:sz w:val="28"/>
          <w:szCs w:val="28"/>
        </w:rPr>
        <w:t>s</w:t>
      </w:r>
      <w:r w:rsidR="000155B7" w:rsidRPr="004B64AE">
        <w:rPr>
          <w:rFonts w:ascii="Gill Sans MT" w:hAnsi="Gill Sans MT" w:cs="Arial"/>
          <w:bCs/>
          <w:sz w:val="28"/>
          <w:szCs w:val="28"/>
        </w:rPr>
        <w:t>.</w:t>
      </w:r>
    </w:p>
    <w:p w14:paraId="0C540E4D" w14:textId="77777777" w:rsidR="00A52B77" w:rsidRPr="00AC6891" w:rsidRDefault="00A52B77" w:rsidP="00E0295E">
      <w:pPr>
        <w:spacing w:after="0" w:line="240" w:lineRule="auto"/>
        <w:ind w:left="547"/>
        <w:jc w:val="both"/>
        <w:rPr>
          <w:rFonts w:ascii="Garamond" w:hAnsi="Garamond" w:cs="Arial"/>
          <w:b/>
          <w:bCs/>
          <w:color w:val="2E74B5" w:themeColor="accent1" w:themeShade="BF"/>
          <w:sz w:val="32"/>
          <w:szCs w:val="32"/>
          <w:u w:val="single"/>
        </w:rPr>
      </w:pPr>
      <w:r w:rsidRPr="00AC6891">
        <w:rPr>
          <w:rFonts w:ascii="Garamond" w:hAnsi="Garamond" w:cs="Arial"/>
          <w:b/>
          <w:bCs/>
          <w:color w:val="2E74B5" w:themeColor="accent1" w:themeShade="BF"/>
          <w:sz w:val="32"/>
          <w:szCs w:val="32"/>
          <w:u w:val="single"/>
        </w:rPr>
        <w:lastRenderedPageBreak/>
        <w:t>Priority Research Areas</w:t>
      </w:r>
    </w:p>
    <w:p w14:paraId="06FDA680" w14:textId="26D47DEE" w:rsidR="00054210" w:rsidRPr="00AC6891" w:rsidRDefault="0002587B" w:rsidP="00E0295E">
      <w:pPr>
        <w:spacing w:after="0" w:line="240" w:lineRule="auto"/>
        <w:ind w:left="547"/>
        <w:jc w:val="both"/>
        <w:rPr>
          <w:rFonts w:ascii="Gill Sans MT" w:hAnsi="Gill Sans MT" w:cs="Arial"/>
          <w:color w:val="000000"/>
          <w:spacing w:val="3"/>
          <w:sz w:val="28"/>
          <w:szCs w:val="28"/>
        </w:rPr>
      </w:pPr>
      <w:r w:rsidRPr="00AC6891">
        <w:rPr>
          <w:rFonts w:ascii="Gill Sans MT" w:hAnsi="Gill Sans MT" w:cs="Arial"/>
          <w:color w:val="000000"/>
          <w:spacing w:val="3"/>
          <w:sz w:val="28"/>
          <w:szCs w:val="28"/>
        </w:rPr>
        <w:t xml:space="preserve">Applications </w:t>
      </w:r>
      <w:r w:rsidR="001A7050" w:rsidRPr="00AC6891">
        <w:rPr>
          <w:rFonts w:ascii="Gill Sans MT" w:hAnsi="Gill Sans MT" w:cs="Arial"/>
          <w:color w:val="000000"/>
          <w:spacing w:val="3"/>
          <w:sz w:val="28"/>
          <w:szCs w:val="28"/>
        </w:rPr>
        <w:t>that</w:t>
      </w:r>
      <w:r w:rsidRPr="00AC6891">
        <w:rPr>
          <w:rFonts w:ascii="Gill Sans MT" w:hAnsi="Gill Sans MT" w:cs="Arial"/>
          <w:color w:val="000000"/>
          <w:spacing w:val="3"/>
          <w:sz w:val="28"/>
          <w:szCs w:val="28"/>
        </w:rPr>
        <w:t xml:space="preserve"> prepare plans</w:t>
      </w:r>
      <w:r w:rsidR="00DB4D9F">
        <w:rPr>
          <w:rFonts w:ascii="Gill Sans MT" w:hAnsi="Gill Sans MT" w:cs="Arial"/>
          <w:color w:val="000000"/>
          <w:spacing w:val="3"/>
          <w:sz w:val="28"/>
          <w:szCs w:val="28"/>
        </w:rPr>
        <w:t xml:space="preserve"> for new high impact activities, </w:t>
      </w:r>
      <w:r w:rsidRPr="00AC6891">
        <w:rPr>
          <w:rFonts w:ascii="Gill Sans MT" w:hAnsi="Gill Sans MT" w:cs="Arial"/>
          <w:color w:val="000000"/>
          <w:spacing w:val="3"/>
          <w:sz w:val="28"/>
          <w:szCs w:val="28"/>
        </w:rPr>
        <w:t>not feasible with existing resources</w:t>
      </w:r>
      <w:r w:rsidR="00DB4D9F">
        <w:rPr>
          <w:rFonts w:ascii="Gill Sans MT" w:hAnsi="Gill Sans MT" w:cs="Arial"/>
          <w:color w:val="000000"/>
          <w:spacing w:val="3"/>
          <w:sz w:val="28"/>
          <w:szCs w:val="28"/>
        </w:rPr>
        <w:t>,</w:t>
      </w:r>
      <w:r w:rsidRPr="00AC6891">
        <w:rPr>
          <w:rFonts w:ascii="Gill Sans MT" w:hAnsi="Gill Sans MT" w:cs="Arial"/>
          <w:color w:val="000000"/>
          <w:spacing w:val="3"/>
          <w:sz w:val="28"/>
          <w:szCs w:val="28"/>
        </w:rPr>
        <w:t xml:space="preserve"> </w:t>
      </w:r>
      <w:proofErr w:type="gramStart"/>
      <w:r w:rsidR="00DB4D9F">
        <w:rPr>
          <w:rFonts w:ascii="Gill Sans MT" w:hAnsi="Gill Sans MT" w:cs="Arial"/>
          <w:color w:val="000000"/>
          <w:spacing w:val="3"/>
          <w:sz w:val="28"/>
          <w:szCs w:val="28"/>
        </w:rPr>
        <w:t xml:space="preserve">are </w:t>
      </w:r>
      <w:r w:rsidR="001A7050" w:rsidRPr="00AC6891">
        <w:rPr>
          <w:rFonts w:ascii="Gill Sans MT" w:hAnsi="Gill Sans MT" w:cs="Arial"/>
          <w:color w:val="000000"/>
          <w:spacing w:val="3"/>
          <w:sz w:val="28"/>
          <w:szCs w:val="28"/>
        </w:rPr>
        <w:t>invited</w:t>
      </w:r>
      <w:proofErr w:type="gramEnd"/>
      <w:r w:rsidR="001A7050" w:rsidRPr="00AC6891">
        <w:rPr>
          <w:rFonts w:ascii="Gill Sans MT" w:hAnsi="Gill Sans MT" w:cs="Arial"/>
          <w:color w:val="000000"/>
          <w:spacing w:val="3"/>
          <w:sz w:val="28"/>
          <w:szCs w:val="28"/>
        </w:rPr>
        <w:t xml:space="preserve"> </w:t>
      </w:r>
      <w:r w:rsidRPr="00AC6891">
        <w:rPr>
          <w:rFonts w:ascii="Gill Sans MT" w:hAnsi="Gill Sans MT" w:cs="Arial"/>
          <w:color w:val="000000"/>
          <w:spacing w:val="3"/>
          <w:sz w:val="28"/>
          <w:szCs w:val="28"/>
        </w:rPr>
        <w:t xml:space="preserve">in the </w:t>
      </w:r>
      <w:r w:rsidR="001A7050" w:rsidRPr="00AC6891">
        <w:rPr>
          <w:rFonts w:ascii="Gill Sans MT" w:hAnsi="Gill Sans MT" w:cs="Arial"/>
          <w:color w:val="000000"/>
          <w:spacing w:val="3"/>
          <w:sz w:val="28"/>
          <w:szCs w:val="28"/>
        </w:rPr>
        <w:t xml:space="preserve">priority </w:t>
      </w:r>
      <w:r w:rsidRPr="00AC6891">
        <w:rPr>
          <w:rFonts w:ascii="Gill Sans MT" w:hAnsi="Gill Sans MT" w:cs="Arial"/>
          <w:color w:val="000000"/>
          <w:spacing w:val="3"/>
          <w:sz w:val="28"/>
          <w:szCs w:val="28"/>
        </w:rPr>
        <w:t xml:space="preserve">areas of </w:t>
      </w:r>
      <w:r w:rsidR="00C86397" w:rsidRPr="00AC6891">
        <w:rPr>
          <w:rFonts w:ascii="Gill Sans MT" w:hAnsi="Gill Sans MT" w:cs="Arial"/>
          <w:b/>
          <w:color w:val="ED7D31" w:themeColor="accent2"/>
          <w:spacing w:val="3"/>
          <w:sz w:val="28"/>
          <w:szCs w:val="28"/>
        </w:rPr>
        <w:t xml:space="preserve">air quality and </w:t>
      </w:r>
      <w:r w:rsidR="00E212AE">
        <w:rPr>
          <w:rFonts w:ascii="Gill Sans MT" w:hAnsi="Gill Sans MT" w:cs="Arial"/>
          <w:b/>
          <w:color w:val="ED7D31" w:themeColor="accent2"/>
          <w:spacing w:val="3"/>
          <w:sz w:val="28"/>
          <w:szCs w:val="28"/>
        </w:rPr>
        <w:t>r</w:t>
      </w:r>
      <w:r w:rsidRPr="00AC6891">
        <w:rPr>
          <w:rFonts w:ascii="Gill Sans MT" w:hAnsi="Gill Sans MT" w:cs="Arial"/>
          <w:b/>
          <w:color w:val="ED7D31" w:themeColor="accent2"/>
          <w:spacing w:val="3"/>
          <w:sz w:val="28"/>
          <w:szCs w:val="28"/>
        </w:rPr>
        <w:t>espiratory health</w:t>
      </w:r>
      <w:r w:rsidR="00E212AE">
        <w:rPr>
          <w:rFonts w:ascii="Gill Sans MT" w:hAnsi="Gill Sans MT" w:cs="Arial"/>
          <w:b/>
          <w:color w:val="ED7D31" w:themeColor="accent2"/>
          <w:spacing w:val="3"/>
          <w:sz w:val="28"/>
          <w:szCs w:val="28"/>
        </w:rPr>
        <w:t>, application of electronic health records</w:t>
      </w:r>
      <w:r w:rsidR="002F238F">
        <w:rPr>
          <w:rFonts w:ascii="Gill Sans MT" w:hAnsi="Gill Sans MT" w:cs="Arial"/>
          <w:b/>
          <w:color w:val="ED7D31" w:themeColor="accent2"/>
          <w:spacing w:val="3"/>
          <w:sz w:val="28"/>
          <w:szCs w:val="28"/>
        </w:rPr>
        <w:t xml:space="preserve"> for</w:t>
      </w:r>
      <w:r w:rsidR="00E212AE">
        <w:rPr>
          <w:rFonts w:ascii="Gill Sans MT" w:hAnsi="Gill Sans MT" w:cs="Arial"/>
          <w:b/>
          <w:color w:val="ED7D31" w:themeColor="accent2"/>
          <w:spacing w:val="3"/>
          <w:sz w:val="28"/>
          <w:szCs w:val="28"/>
        </w:rPr>
        <w:t xml:space="preserve"> </w:t>
      </w:r>
      <w:r w:rsidR="000200FE">
        <w:rPr>
          <w:rFonts w:ascii="Gill Sans MT" w:hAnsi="Gill Sans MT" w:cs="Arial"/>
          <w:b/>
          <w:color w:val="ED7D31" w:themeColor="accent2"/>
          <w:spacing w:val="3"/>
          <w:sz w:val="28"/>
          <w:szCs w:val="28"/>
        </w:rPr>
        <w:t>public health surveillance</w:t>
      </w:r>
      <w:r w:rsidR="0085761A">
        <w:rPr>
          <w:rFonts w:ascii="Gill Sans MT" w:hAnsi="Gill Sans MT" w:cs="Arial"/>
          <w:b/>
          <w:color w:val="ED7D31" w:themeColor="accent2"/>
          <w:spacing w:val="3"/>
          <w:sz w:val="28"/>
          <w:szCs w:val="28"/>
        </w:rPr>
        <w:t xml:space="preserve">, and </w:t>
      </w:r>
      <w:r w:rsidR="00652570" w:rsidRPr="00652570">
        <w:rPr>
          <w:rFonts w:ascii="Gill Sans MT" w:hAnsi="Gill Sans MT" w:cs="Arial"/>
          <w:b/>
          <w:color w:val="ED7D31" w:themeColor="accent2"/>
          <w:spacing w:val="3"/>
          <w:sz w:val="28"/>
          <w:szCs w:val="28"/>
        </w:rPr>
        <w:t xml:space="preserve">exploring </w:t>
      </w:r>
      <w:r w:rsidR="0085761A">
        <w:rPr>
          <w:rFonts w:ascii="Gill Sans MT" w:hAnsi="Gill Sans MT" w:cs="Arial"/>
          <w:b/>
          <w:color w:val="ED7D31" w:themeColor="accent2"/>
          <w:spacing w:val="3"/>
          <w:sz w:val="28"/>
          <w:szCs w:val="28"/>
        </w:rPr>
        <w:t xml:space="preserve">mortality rates and </w:t>
      </w:r>
      <w:r w:rsidR="002A0571" w:rsidRPr="002A0571">
        <w:rPr>
          <w:rFonts w:ascii="Gill Sans MT" w:hAnsi="Gill Sans MT" w:cs="Arial"/>
          <w:b/>
          <w:color w:val="ED7D31" w:themeColor="accent2"/>
          <w:spacing w:val="3"/>
          <w:sz w:val="28"/>
          <w:szCs w:val="28"/>
        </w:rPr>
        <w:t>the mental health status of</w:t>
      </w:r>
      <w:r w:rsidR="00D669B8" w:rsidRPr="002A0571">
        <w:rPr>
          <w:rFonts w:ascii="Gill Sans MT" w:hAnsi="Gill Sans MT" w:cs="Arial"/>
          <w:b/>
          <w:color w:val="ED7D31" w:themeColor="accent2"/>
          <w:spacing w:val="3"/>
          <w:sz w:val="28"/>
          <w:szCs w:val="28"/>
        </w:rPr>
        <w:t xml:space="preserve"> </w:t>
      </w:r>
      <w:r w:rsidRPr="00AC6891">
        <w:rPr>
          <w:rFonts w:ascii="Gill Sans MT" w:hAnsi="Gill Sans MT" w:cs="Arial"/>
          <w:b/>
          <w:color w:val="ED7D31" w:themeColor="accent2"/>
          <w:spacing w:val="3"/>
          <w:sz w:val="28"/>
          <w:szCs w:val="28"/>
        </w:rPr>
        <w:t>migrant and seasonal farmworkers</w:t>
      </w:r>
      <w:r w:rsidR="002A0571">
        <w:rPr>
          <w:rFonts w:ascii="Gill Sans MT" w:hAnsi="Gill Sans MT" w:cs="Arial"/>
          <w:b/>
          <w:color w:val="ED7D31" w:themeColor="accent2"/>
          <w:spacing w:val="3"/>
          <w:sz w:val="28"/>
          <w:szCs w:val="28"/>
        </w:rPr>
        <w:t xml:space="preserve"> and/or </w:t>
      </w:r>
      <w:r w:rsidRPr="00AC6891">
        <w:rPr>
          <w:rFonts w:ascii="Gill Sans MT" w:hAnsi="Gill Sans MT" w:cs="Arial"/>
          <w:b/>
          <w:color w:val="ED7D31" w:themeColor="accent2"/>
          <w:spacing w:val="3"/>
          <w:sz w:val="28"/>
          <w:szCs w:val="28"/>
        </w:rPr>
        <w:t>fisher</w:t>
      </w:r>
      <w:r w:rsidR="002B7F9D">
        <w:rPr>
          <w:rFonts w:ascii="Gill Sans MT" w:hAnsi="Gill Sans MT" w:cs="Arial"/>
          <w:b/>
          <w:color w:val="ED7D31" w:themeColor="accent2"/>
          <w:spacing w:val="3"/>
          <w:sz w:val="28"/>
          <w:szCs w:val="28"/>
        </w:rPr>
        <w:t>s</w:t>
      </w:r>
      <w:r w:rsidRPr="00AC6891">
        <w:rPr>
          <w:rFonts w:ascii="Gill Sans MT" w:hAnsi="Gill Sans MT" w:cs="Arial"/>
          <w:color w:val="000000"/>
          <w:spacing w:val="3"/>
          <w:sz w:val="28"/>
          <w:szCs w:val="28"/>
        </w:rPr>
        <w:t>.</w:t>
      </w:r>
      <w:r w:rsidRPr="00AC6891">
        <w:rPr>
          <w:rFonts w:ascii="Gill Sans MT" w:hAnsi="Gill Sans MT" w:cs="Arial"/>
          <w:bCs/>
          <w:sz w:val="28"/>
          <w:szCs w:val="28"/>
        </w:rPr>
        <w:t xml:space="preserve">  </w:t>
      </w:r>
      <w:r w:rsidRPr="00AC6891">
        <w:rPr>
          <w:rFonts w:ascii="Gill Sans MT" w:hAnsi="Gill Sans MT" w:cs="Arial"/>
          <w:sz w:val="28"/>
          <w:szCs w:val="28"/>
        </w:rPr>
        <w:t xml:space="preserve">Investigators from </w:t>
      </w:r>
      <w:r w:rsidRPr="00AC6891">
        <w:rPr>
          <w:rFonts w:ascii="Gill Sans MT" w:hAnsi="Gill Sans MT" w:cs="Arial"/>
          <w:bCs/>
          <w:sz w:val="28"/>
          <w:szCs w:val="28"/>
        </w:rPr>
        <w:t xml:space="preserve">Historically Black Colleges and Universities (HBCUs) and Hispanic-serving Institutions are encouraged to apply, as are “early-stage” investigators without a prior history of extramural grant or contract support.  </w:t>
      </w:r>
      <w:r w:rsidR="00A52B77" w:rsidRPr="00AC6891">
        <w:rPr>
          <w:rFonts w:ascii="Gill Sans MT" w:hAnsi="Gill Sans MT" w:cs="Arial"/>
          <w:color w:val="000000"/>
          <w:spacing w:val="3"/>
          <w:sz w:val="28"/>
          <w:szCs w:val="28"/>
        </w:rPr>
        <w:t>Applications must propose efforts to advance one of the listed high</w:t>
      </w:r>
      <w:r w:rsidR="001630C5" w:rsidRPr="00AC6891">
        <w:rPr>
          <w:rFonts w:ascii="Gill Sans MT" w:hAnsi="Gill Sans MT" w:cs="Arial"/>
          <w:color w:val="000000"/>
          <w:spacing w:val="3"/>
          <w:sz w:val="28"/>
          <w:szCs w:val="28"/>
        </w:rPr>
        <w:t xml:space="preserve"> priority research areas in </w:t>
      </w:r>
      <w:r w:rsidR="00A52B77" w:rsidRPr="00AC6891">
        <w:rPr>
          <w:rFonts w:ascii="Gill Sans MT" w:hAnsi="Gill Sans MT" w:cs="Arial"/>
          <w:color w:val="000000"/>
          <w:spacing w:val="3"/>
          <w:sz w:val="28"/>
          <w:szCs w:val="28"/>
        </w:rPr>
        <w:t xml:space="preserve">AFF health and safety.  </w:t>
      </w:r>
    </w:p>
    <w:p w14:paraId="5828FEEE" w14:textId="77777777" w:rsidR="004723E0" w:rsidRPr="00AC6891" w:rsidRDefault="004723E0" w:rsidP="00E0295E">
      <w:pPr>
        <w:spacing w:after="0" w:line="240" w:lineRule="auto"/>
        <w:ind w:left="547"/>
        <w:jc w:val="both"/>
        <w:rPr>
          <w:rFonts w:ascii="Gill Sans MT" w:hAnsi="Gill Sans MT" w:cs="Arial"/>
          <w:bCs/>
          <w:sz w:val="28"/>
          <w:szCs w:val="28"/>
        </w:rPr>
      </w:pPr>
    </w:p>
    <w:p w14:paraId="31AEFEBB" w14:textId="2346FA61" w:rsidR="00A0190A" w:rsidRPr="00AC6891" w:rsidRDefault="000325F0" w:rsidP="00E0295E">
      <w:pPr>
        <w:ind w:firstLine="540"/>
        <w:jc w:val="both"/>
        <w:rPr>
          <w:rFonts w:ascii="Garamond" w:hAnsi="Garamond" w:cs="Arial"/>
          <w:b/>
          <w:bCs/>
          <w:color w:val="2E74B5" w:themeColor="accent1" w:themeShade="BF"/>
          <w:sz w:val="32"/>
          <w:szCs w:val="32"/>
          <w:u w:val="single"/>
        </w:rPr>
      </w:pPr>
      <w:r w:rsidRPr="00AC6891">
        <w:rPr>
          <w:rFonts w:ascii="Garamond" w:hAnsi="Garamond" w:cs="Arial"/>
          <w:b/>
          <w:bCs/>
          <w:color w:val="2E74B5" w:themeColor="accent1" w:themeShade="BF"/>
          <w:sz w:val="32"/>
          <w:szCs w:val="32"/>
          <w:u w:val="single"/>
        </w:rPr>
        <w:t>Eligib</w:t>
      </w:r>
      <w:r w:rsidR="00481CDB" w:rsidRPr="00AC6891">
        <w:rPr>
          <w:rFonts w:ascii="Garamond" w:hAnsi="Garamond" w:cs="Arial"/>
          <w:b/>
          <w:bCs/>
          <w:color w:val="2E74B5" w:themeColor="accent1" w:themeShade="BF"/>
          <w:sz w:val="32"/>
          <w:szCs w:val="32"/>
          <w:u w:val="single"/>
        </w:rPr>
        <w:t>ility</w:t>
      </w:r>
    </w:p>
    <w:p w14:paraId="67DB4E53" w14:textId="289FCD5A" w:rsidR="004723E0" w:rsidRPr="00AC6891" w:rsidRDefault="00D1369B" w:rsidP="00E0295E">
      <w:pPr>
        <w:spacing w:after="0" w:line="240" w:lineRule="auto"/>
        <w:ind w:left="540"/>
        <w:jc w:val="both"/>
        <w:rPr>
          <w:rFonts w:ascii="Gill Sans MT" w:hAnsi="Gill Sans MT" w:cs="Arial"/>
          <w:bCs/>
          <w:sz w:val="28"/>
          <w:szCs w:val="28"/>
        </w:rPr>
      </w:pPr>
      <w:r w:rsidRPr="00AC6891">
        <w:rPr>
          <w:rFonts w:ascii="Gill Sans MT" w:hAnsi="Gill Sans MT" w:cs="Arial"/>
          <w:bCs/>
          <w:sz w:val="28"/>
          <w:szCs w:val="28"/>
        </w:rPr>
        <w:t>A</w:t>
      </w:r>
      <w:r w:rsidR="00481CDB" w:rsidRPr="00AC6891">
        <w:rPr>
          <w:rFonts w:ascii="Gill Sans MT" w:hAnsi="Gill Sans MT" w:cs="Arial"/>
          <w:bCs/>
          <w:sz w:val="28"/>
          <w:szCs w:val="28"/>
        </w:rPr>
        <w:t xml:space="preserve">pplications will be accepted from faculty </w:t>
      </w:r>
      <w:r w:rsidR="0086403F" w:rsidRPr="00AC6891">
        <w:rPr>
          <w:rFonts w:ascii="Gill Sans MT" w:hAnsi="Gill Sans MT" w:cs="Arial"/>
          <w:bCs/>
          <w:sz w:val="28"/>
          <w:szCs w:val="28"/>
        </w:rPr>
        <w:t xml:space="preserve">members </w:t>
      </w:r>
      <w:r w:rsidR="00481CDB" w:rsidRPr="00AC6891">
        <w:rPr>
          <w:rFonts w:ascii="Gill Sans MT" w:hAnsi="Gill Sans MT" w:cs="Arial"/>
          <w:bCs/>
          <w:sz w:val="28"/>
          <w:szCs w:val="28"/>
        </w:rPr>
        <w:t xml:space="preserve">at Higher Education Institutions within the seven state/territory area covered by </w:t>
      </w:r>
      <w:r w:rsidR="00F34631" w:rsidRPr="00AC6891">
        <w:rPr>
          <w:rFonts w:ascii="Gill Sans MT" w:hAnsi="Gill Sans MT" w:cs="Arial"/>
          <w:bCs/>
          <w:sz w:val="28"/>
          <w:szCs w:val="28"/>
        </w:rPr>
        <w:t>SCCAHS</w:t>
      </w:r>
      <w:r w:rsidR="00481CDB" w:rsidRPr="00AC6891">
        <w:rPr>
          <w:rFonts w:ascii="Gill Sans MT" w:hAnsi="Gill Sans MT" w:cs="Arial"/>
          <w:bCs/>
          <w:sz w:val="28"/>
          <w:szCs w:val="28"/>
        </w:rPr>
        <w:t xml:space="preserve"> (Florida, Mississippi, Alabama, Georgia, South Carolina, North Carolina, </w:t>
      </w:r>
      <w:r w:rsidR="0010099D" w:rsidRPr="00AC6891">
        <w:rPr>
          <w:rFonts w:ascii="Gill Sans MT" w:hAnsi="Gill Sans MT" w:cs="Arial"/>
          <w:bCs/>
          <w:sz w:val="28"/>
          <w:szCs w:val="28"/>
        </w:rPr>
        <w:t xml:space="preserve">Puerto Rico </w:t>
      </w:r>
      <w:r w:rsidR="00481CDB" w:rsidRPr="00AC6891">
        <w:rPr>
          <w:rFonts w:ascii="Gill Sans MT" w:hAnsi="Gill Sans MT" w:cs="Arial"/>
          <w:bCs/>
          <w:sz w:val="28"/>
          <w:szCs w:val="28"/>
        </w:rPr>
        <w:t xml:space="preserve">and the U.S. Virgin Islands), as well as </w:t>
      </w:r>
      <w:r w:rsidR="004B17A9" w:rsidRPr="00AC6891">
        <w:rPr>
          <w:rFonts w:ascii="Gill Sans MT" w:hAnsi="Gill Sans MT" w:cs="Arial"/>
          <w:bCs/>
          <w:sz w:val="28"/>
          <w:szCs w:val="28"/>
        </w:rPr>
        <w:t xml:space="preserve">from governmental, </w:t>
      </w:r>
      <w:r w:rsidR="00481CDB" w:rsidRPr="00AC6891">
        <w:rPr>
          <w:rFonts w:ascii="Gill Sans MT" w:hAnsi="Gill Sans MT" w:cs="Arial"/>
          <w:bCs/>
          <w:sz w:val="28"/>
          <w:szCs w:val="28"/>
        </w:rPr>
        <w:t>non-profit</w:t>
      </w:r>
      <w:r w:rsidR="004B17A9" w:rsidRPr="00AC6891">
        <w:rPr>
          <w:rFonts w:ascii="Gill Sans MT" w:hAnsi="Gill Sans MT" w:cs="Arial"/>
          <w:bCs/>
          <w:sz w:val="28"/>
          <w:szCs w:val="28"/>
        </w:rPr>
        <w:t>, and other entities within the region</w:t>
      </w:r>
      <w:r w:rsidR="000155B7" w:rsidRPr="00AC6891">
        <w:rPr>
          <w:rFonts w:ascii="Gill Sans MT" w:hAnsi="Gill Sans MT" w:cs="Arial"/>
          <w:bCs/>
          <w:sz w:val="28"/>
          <w:szCs w:val="28"/>
        </w:rPr>
        <w:t>.</w:t>
      </w:r>
    </w:p>
    <w:p w14:paraId="1595C2A6" w14:textId="77777777" w:rsidR="00E0295E" w:rsidRPr="00AC6891" w:rsidRDefault="00E0295E" w:rsidP="00E0295E">
      <w:pPr>
        <w:spacing w:after="0" w:line="240" w:lineRule="auto"/>
        <w:ind w:left="540"/>
        <w:jc w:val="both"/>
        <w:rPr>
          <w:rFonts w:ascii="Gill Sans MT" w:hAnsi="Gill Sans MT" w:cs="Arial"/>
          <w:bCs/>
          <w:sz w:val="28"/>
          <w:szCs w:val="28"/>
        </w:rPr>
      </w:pPr>
    </w:p>
    <w:p w14:paraId="7768D707" w14:textId="08E582E5" w:rsidR="00A0190A" w:rsidRPr="00AC6891" w:rsidRDefault="00A0190A" w:rsidP="00E0295E">
      <w:pPr>
        <w:spacing w:after="0" w:line="240" w:lineRule="auto"/>
        <w:ind w:left="540"/>
        <w:jc w:val="both"/>
        <w:rPr>
          <w:rFonts w:ascii="Garamond" w:hAnsi="Garamond" w:cs="Arial"/>
          <w:bCs/>
          <w:sz w:val="32"/>
          <w:szCs w:val="32"/>
        </w:rPr>
      </w:pPr>
      <w:r w:rsidRPr="00AC6891">
        <w:rPr>
          <w:rFonts w:ascii="Garamond" w:hAnsi="Garamond" w:cs="Arial"/>
          <w:b/>
          <w:bCs/>
          <w:color w:val="2E74B5" w:themeColor="accent1" w:themeShade="BF"/>
          <w:sz w:val="32"/>
          <w:szCs w:val="32"/>
          <w:u w:val="single"/>
        </w:rPr>
        <w:t>Project Duration/Funding</w:t>
      </w:r>
    </w:p>
    <w:p w14:paraId="40F87EB9" w14:textId="22A862BC" w:rsidR="009D2079" w:rsidRPr="00AC6891" w:rsidRDefault="000025C5" w:rsidP="00E0295E">
      <w:pPr>
        <w:spacing w:after="0" w:line="240" w:lineRule="auto"/>
        <w:ind w:left="540"/>
        <w:jc w:val="both"/>
        <w:rPr>
          <w:rFonts w:ascii="Gill Sans MT" w:hAnsi="Gill Sans MT" w:cs="Arial"/>
          <w:sz w:val="28"/>
          <w:szCs w:val="28"/>
        </w:rPr>
      </w:pPr>
      <w:r w:rsidRPr="00AC6891">
        <w:rPr>
          <w:rFonts w:ascii="Gill Sans MT" w:hAnsi="Gill Sans MT" w:cs="Arial"/>
          <w:bCs/>
          <w:sz w:val="28"/>
          <w:szCs w:val="28"/>
        </w:rPr>
        <w:t xml:space="preserve">Funding </w:t>
      </w:r>
      <w:proofErr w:type="gramStart"/>
      <w:r w:rsidRPr="00AC6891">
        <w:rPr>
          <w:rFonts w:ascii="Gill Sans MT" w:hAnsi="Gill Sans MT" w:cs="Arial"/>
          <w:bCs/>
          <w:sz w:val="28"/>
          <w:szCs w:val="28"/>
        </w:rPr>
        <w:t>may be requested</w:t>
      </w:r>
      <w:proofErr w:type="gramEnd"/>
      <w:r w:rsidRPr="00AC6891">
        <w:rPr>
          <w:rFonts w:ascii="Gill Sans MT" w:hAnsi="Gill Sans MT" w:cs="Arial"/>
          <w:bCs/>
          <w:sz w:val="28"/>
          <w:szCs w:val="28"/>
        </w:rPr>
        <w:t xml:space="preserve"> for periods ranging up to 18 months.  </w:t>
      </w:r>
      <w:r w:rsidR="004B17A9" w:rsidRPr="00AC6891">
        <w:rPr>
          <w:rFonts w:ascii="Gill Sans MT" w:hAnsi="Gill Sans MT" w:cs="Arial"/>
          <w:bCs/>
          <w:sz w:val="28"/>
          <w:szCs w:val="28"/>
        </w:rPr>
        <w:t>We anticipate that p</w:t>
      </w:r>
      <w:r w:rsidRPr="00AC6891">
        <w:rPr>
          <w:rFonts w:ascii="Gill Sans MT" w:hAnsi="Gill Sans MT" w:cs="Arial"/>
          <w:bCs/>
          <w:sz w:val="28"/>
          <w:szCs w:val="28"/>
        </w:rPr>
        <w:t xml:space="preserve">roject budgets (direct costs) </w:t>
      </w:r>
      <w:r w:rsidR="004B17A9" w:rsidRPr="00AC6891">
        <w:rPr>
          <w:rFonts w:ascii="Gill Sans MT" w:hAnsi="Gill Sans MT" w:cs="Arial"/>
          <w:bCs/>
          <w:sz w:val="28"/>
          <w:szCs w:val="28"/>
        </w:rPr>
        <w:t xml:space="preserve">will </w:t>
      </w:r>
      <w:r w:rsidRPr="00AC6891">
        <w:rPr>
          <w:rFonts w:ascii="Gill Sans MT" w:hAnsi="Gill Sans MT" w:cs="Arial"/>
          <w:bCs/>
          <w:sz w:val="28"/>
          <w:szCs w:val="28"/>
        </w:rPr>
        <w:t>be in the range of $10,000-$20,000.</w:t>
      </w:r>
      <w:r w:rsidR="009D2079" w:rsidRPr="00AC6891">
        <w:rPr>
          <w:rFonts w:ascii="Gill Sans MT" w:hAnsi="Gill Sans MT" w:cs="Arial"/>
          <w:sz w:val="28"/>
          <w:szCs w:val="28"/>
        </w:rPr>
        <w:t xml:space="preserve">  These projects </w:t>
      </w:r>
      <w:proofErr w:type="gramStart"/>
      <w:r w:rsidR="009D2079" w:rsidRPr="00AC6891">
        <w:rPr>
          <w:rFonts w:ascii="Gill Sans MT" w:hAnsi="Gill Sans MT" w:cs="Arial"/>
          <w:sz w:val="28"/>
          <w:szCs w:val="28"/>
        </w:rPr>
        <w:t>should not be used</w:t>
      </w:r>
      <w:proofErr w:type="gramEnd"/>
      <w:r w:rsidR="009D2079" w:rsidRPr="00AC6891">
        <w:rPr>
          <w:rFonts w:ascii="Gill Sans MT" w:hAnsi="Gill Sans MT" w:cs="Arial"/>
          <w:sz w:val="28"/>
          <w:szCs w:val="28"/>
        </w:rPr>
        <w:t xml:space="preserve"> to supplement ongoing research or to support previously funded research that no longer has funding support. The intent of this program is to foster new and creative research and interventions, while also increasing the breadth and depth of the overall SCCASH program through interaction and support of other interested researchers and stakeholders from the Center’s region.</w:t>
      </w:r>
    </w:p>
    <w:p w14:paraId="4CD97B07" w14:textId="77777777" w:rsidR="00673586" w:rsidRPr="00AC6891" w:rsidRDefault="00673586" w:rsidP="00E0295E">
      <w:pPr>
        <w:spacing w:after="0" w:line="240" w:lineRule="auto"/>
        <w:ind w:left="540"/>
        <w:jc w:val="both"/>
        <w:rPr>
          <w:rFonts w:ascii="Gill Sans MT" w:hAnsi="Gill Sans MT" w:cs="Arial"/>
          <w:sz w:val="28"/>
          <w:szCs w:val="28"/>
        </w:rPr>
      </w:pPr>
    </w:p>
    <w:p w14:paraId="7DBB51ED" w14:textId="77777777" w:rsidR="00244B00" w:rsidRDefault="00244B00">
      <w:pPr>
        <w:rPr>
          <w:rFonts w:ascii="Garamond" w:hAnsi="Garamond" w:cs="Arial"/>
          <w:b/>
          <w:bCs/>
          <w:color w:val="2E74B5" w:themeColor="accent1" w:themeShade="BF"/>
          <w:sz w:val="32"/>
          <w:szCs w:val="32"/>
          <w:u w:val="single"/>
        </w:rPr>
      </w:pPr>
      <w:r>
        <w:rPr>
          <w:rFonts w:ascii="Garamond" w:hAnsi="Garamond" w:cs="Arial"/>
          <w:b/>
          <w:bCs/>
          <w:color w:val="2E74B5" w:themeColor="accent1" w:themeShade="BF"/>
          <w:sz w:val="32"/>
          <w:szCs w:val="32"/>
          <w:u w:val="single"/>
        </w:rPr>
        <w:br w:type="page"/>
      </w:r>
    </w:p>
    <w:p w14:paraId="6C805316" w14:textId="46E942FA" w:rsidR="00E80678" w:rsidRDefault="00E80678" w:rsidP="00E0295E">
      <w:pPr>
        <w:spacing w:after="0" w:line="240" w:lineRule="auto"/>
        <w:ind w:left="547"/>
        <w:jc w:val="both"/>
        <w:rPr>
          <w:rFonts w:ascii="Garamond" w:hAnsi="Garamond" w:cs="Arial"/>
          <w:b/>
          <w:bCs/>
          <w:color w:val="2E74B5" w:themeColor="accent1" w:themeShade="BF"/>
          <w:sz w:val="32"/>
          <w:szCs w:val="32"/>
          <w:u w:val="single"/>
        </w:rPr>
      </w:pPr>
      <w:r>
        <w:rPr>
          <w:rFonts w:ascii="Garamond" w:hAnsi="Garamond" w:cs="Arial"/>
          <w:b/>
          <w:bCs/>
          <w:color w:val="2E74B5" w:themeColor="accent1" w:themeShade="BF"/>
          <w:sz w:val="32"/>
          <w:szCs w:val="32"/>
          <w:u w:val="single"/>
        </w:rPr>
        <w:lastRenderedPageBreak/>
        <w:t>Application and Submission Information</w:t>
      </w:r>
    </w:p>
    <w:p w14:paraId="6748B95E" w14:textId="77777777" w:rsidR="00244B00" w:rsidRDefault="00244B00" w:rsidP="00707FDC">
      <w:pPr>
        <w:spacing w:after="0" w:line="240" w:lineRule="auto"/>
        <w:ind w:left="547"/>
        <w:jc w:val="both"/>
        <w:rPr>
          <w:rFonts w:ascii="Gill Sans MT" w:hAnsi="Gill Sans MT" w:cs="Arial"/>
          <w:bCs/>
          <w:i/>
          <w:sz w:val="28"/>
          <w:szCs w:val="28"/>
        </w:rPr>
      </w:pPr>
    </w:p>
    <w:p w14:paraId="1E661B26" w14:textId="5FFFCD79" w:rsidR="00244B00" w:rsidRPr="00565889" w:rsidRDefault="00244B00" w:rsidP="00707FDC">
      <w:pPr>
        <w:spacing w:after="0" w:line="240" w:lineRule="auto"/>
        <w:ind w:left="547"/>
        <w:jc w:val="both"/>
        <w:rPr>
          <w:rFonts w:ascii="Gill Sans MT" w:hAnsi="Gill Sans MT" w:cs="Arial"/>
          <w:bCs/>
          <w:i/>
          <w:sz w:val="32"/>
          <w:szCs w:val="32"/>
        </w:rPr>
      </w:pPr>
      <w:r w:rsidRPr="00565889">
        <w:rPr>
          <w:rFonts w:ascii="Gill Sans MT" w:hAnsi="Gill Sans MT" w:cs="Arial"/>
          <w:bCs/>
          <w:i/>
          <w:sz w:val="32"/>
          <w:szCs w:val="32"/>
        </w:rPr>
        <w:t>Letter of Intent</w:t>
      </w:r>
    </w:p>
    <w:p w14:paraId="6BD280DB" w14:textId="77777777" w:rsidR="002C7CCB" w:rsidRDefault="0049176C" w:rsidP="00707FDC">
      <w:pPr>
        <w:spacing w:after="0" w:line="240" w:lineRule="auto"/>
        <w:ind w:left="547"/>
        <w:jc w:val="both"/>
        <w:rPr>
          <w:rFonts w:ascii="Gill Sans MT" w:hAnsi="Gill Sans MT" w:cs="Arial"/>
          <w:bCs/>
          <w:sz w:val="28"/>
          <w:szCs w:val="28"/>
        </w:rPr>
      </w:pPr>
      <w:r w:rsidRPr="00AC6891">
        <w:rPr>
          <w:rFonts w:ascii="Gill Sans MT" w:hAnsi="Gill Sans MT" w:cs="Arial"/>
          <w:bCs/>
          <w:sz w:val="28"/>
          <w:szCs w:val="28"/>
        </w:rPr>
        <w:t xml:space="preserve">A non-binding letter of intent </w:t>
      </w:r>
      <w:proofErr w:type="gramStart"/>
      <w:r w:rsidRPr="00AC6891">
        <w:rPr>
          <w:rFonts w:ascii="Gill Sans MT" w:hAnsi="Gill Sans MT" w:cs="Arial"/>
          <w:bCs/>
          <w:sz w:val="28"/>
          <w:szCs w:val="28"/>
        </w:rPr>
        <w:t xml:space="preserve">is </w:t>
      </w:r>
      <w:r w:rsidR="00166CE6" w:rsidRPr="00AC6891">
        <w:rPr>
          <w:rFonts w:ascii="Gill Sans MT" w:hAnsi="Gill Sans MT" w:cs="Arial"/>
          <w:bCs/>
          <w:sz w:val="28"/>
          <w:szCs w:val="28"/>
        </w:rPr>
        <w:t>recommended</w:t>
      </w:r>
      <w:proofErr w:type="gramEnd"/>
      <w:r w:rsidRPr="00AC6891">
        <w:rPr>
          <w:rFonts w:ascii="Gill Sans MT" w:hAnsi="Gill Sans MT" w:cs="Arial"/>
          <w:bCs/>
          <w:sz w:val="28"/>
          <w:szCs w:val="28"/>
        </w:rPr>
        <w:t xml:space="preserve"> to allow </w:t>
      </w:r>
      <w:r w:rsidR="00707FDC">
        <w:rPr>
          <w:rFonts w:ascii="Gill Sans MT" w:hAnsi="Gill Sans MT" w:cs="Arial"/>
          <w:bCs/>
          <w:sz w:val="28"/>
          <w:szCs w:val="28"/>
        </w:rPr>
        <w:t xml:space="preserve">advance selection of </w:t>
      </w:r>
      <w:r w:rsidRPr="00AC6891">
        <w:rPr>
          <w:rFonts w:ascii="Gill Sans MT" w:hAnsi="Gill Sans MT" w:cs="Arial"/>
          <w:bCs/>
          <w:sz w:val="28"/>
          <w:szCs w:val="28"/>
        </w:rPr>
        <w:t xml:space="preserve">appropriate </w:t>
      </w:r>
      <w:r w:rsidR="007667D3" w:rsidRPr="00AC6891">
        <w:rPr>
          <w:rFonts w:ascii="Gill Sans MT" w:hAnsi="Gill Sans MT" w:cs="Arial"/>
          <w:bCs/>
          <w:sz w:val="28"/>
          <w:szCs w:val="28"/>
        </w:rPr>
        <w:t xml:space="preserve">peer </w:t>
      </w:r>
      <w:r w:rsidRPr="00AC6891">
        <w:rPr>
          <w:rFonts w:ascii="Gill Sans MT" w:hAnsi="Gill Sans MT" w:cs="Arial"/>
          <w:bCs/>
          <w:sz w:val="28"/>
          <w:szCs w:val="28"/>
        </w:rPr>
        <w:t>reviewers.  The letter of intent should contain the names, addresses, and institutional affiliations of the Principal Investigator and project co</w:t>
      </w:r>
      <w:r w:rsidR="008D3C7F" w:rsidRPr="00AC6891">
        <w:rPr>
          <w:rFonts w:ascii="Gill Sans MT" w:hAnsi="Gill Sans MT" w:cs="Arial"/>
          <w:bCs/>
          <w:sz w:val="28"/>
          <w:szCs w:val="28"/>
        </w:rPr>
        <w:t>-</w:t>
      </w:r>
      <w:r w:rsidRPr="00AC6891">
        <w:rPr>
          <w:rFonts w:ascii="Gill Sans MT" w:hAnsi="Gill Sans MT" w:cs="Arial"/>
          <w:bCs/>
          <w:sz w:val="28"/>
          <w:szCs w:val="28"/>
        </w:rPr>
        <w:t>investigators; the title of the proposed project; a short (2-3 sentence) description of the work being proposed</w:t>
      </w:r>
      <w:r w:rsidR="007667D3" w:rsidRPr="00AC6891">
        <w:rPr>
          <w:rFonts w:ascii="Gill Sans MT" w:hAnsi="Gill Sans MT" w:cs="Arial"/>
          <w:bCs/>
          <w:sz w:val="28"/>
          <w:szCs w:val="28"/>
        </w:rPr>
        <w:t>; and a rough estimate of the total project budget (direct costs).</w:t>
      </w:r>
    </w:p>
    <w:p w14:paraId="29DC24A8" w14:textId="77777777" w:rsidR="002C7CCB" w:rsidRDefault="002C7CCB" w:rsidP="00707FDC">
      <w:pPr>
        <w:spacing w:after="0" w:line="240" w:lineRule="auto"/>
        <w:ind w:left="547"/>
        <w:jc w:val="both"/>
        <w:rPr>
          <w:rFonts w:ascii="Gill Sans MT" w:hAnsi="Gill Sans MT" w:cs="Arial"/>
          <w:bCs/>
          <w:sz w:val="28"/>
          <w:szCs w:val="28"/>
        </w:rPr>
      </w:pPr>
    </w:p>
    <w:p w14:paraId="443895CA" w14:textId="37C83BD1" w:rsidR="007667D3" w:rsidRPr="00AC6891" w:rsidRDefault="007667D3" w:rsidP="00707FDC">
      <w:pPr>
        <w:spacing w:after="0" w:line="240" w:lineRule="auto"/>
        <w:ind w:left="547"/>
        <w:jc w:val="both"/>
        <w:rPr>
          <w:rFonts w:ascii="Gill Sans MT" w:hAnsi="Gill Sans MT" w:cs="Arial"/>
          <w:bCs/>
          <w:sz w:val="28"/>
          <w:szCs w:val="28"/>
        </w:rPr>
      </w:pPr>
      <w:r w:rsidRPr="00AC6891">
        <w:rPr>
          <w:rFonts w:ascii="Gill Sans MT" w:hAnsi="Gill Sans MT" w:cs="Arial"/>
          <w:bCs/>
          <w:sz w:val="28"/>
          <w:szCs w:val="28"/>
        </w:rPr>
        <w:t xml:space="preserve">Letters of Intent should be </w:t>
      </w:r>
      <w:r w:rsidR="00D1369B" w:rsidRPr="00AC6891">
        <w:rPr>
          <w:rFonts w:ascii="Gill Sans MT" w:hAnsi="Gill Sans MT" w:cs="Arial"/>
          <w:bCs/>
          <w:sz w:val="28"/>
          <w:szCs w:val="28"/>
        </w:rPr>
        <w:t xml:space="preserve">submitted </w:t>
      </w:r>
      <w:proofErr w:type="gramStart"/>
      <w:r w:rsidR="00AD28AC" w:rsidRPr="00AC6891">
        <w:rPr>
          <w:rFonts w:ascii="Gill Sans MT" w:hAnsi="Gill Sans MT" w:cs="Arial"/>
          <w:bCs/>
          <w:sz w:val="28"/>
          <w:szCs w:val="28"/>
        </w:rPr>
        <w:t>to:</w:t>
      </w:r>
      <w:proofErr w:type="gramEnd"/>
      <w:r w:rsidR="00AD28AC" w:rsidRPr="00AC6891">
        <w:rPr>
          <w:rFonts w:ascii="Gill Sans MT" w:hAnsi="Gill Sans MT" w:cs="Arial"/>
          <w:bCs/>
          <w:sz w:val="28"/>
          <w:szCs w:val="28"/>
        </w:rPr>
        <w:t xml:space="preserve"> </w:t>
      </w:r>
      <w:hyperlink r:id="rId8" w:history="1">
        <w:r w:rsidR="00AD28AC" w:rsidRPr="00AC6891">
          <w:rPr>
            <w:rStyle w:val="Hyperlink"/>
            <w:rFonts w:ascii="Gill Sans MT" w:hAnsi="Gill Sans MT" w:cs="Arial"/>
            <w:bCs/>
            <w:sz w:val="28"/>
            <w:szCs w:val="28"/>
          </w:rPr>
          <w:t>ag-seedfunding@ufl.edu</w:t>
        </w:r>
      </w:hyperlink>
      <w:r w:rsidR="00AD28AC" w:rsidRPr="00AC6891">
        <w:rPr>
          <w:rFonts w:ascii="Gill Sans MT" w:hAnsi="Gill Sans MT" w:cs="Arial"/>
          <w:bCs/>
          <w:sz w:val="28"/>
          <w:szCs w:val="28"/>
        </w:rPr>
        <w:t xml:space="preserve"> no later than </w:t>
      </w:r>
      <w:r w:rsidR="008C7D1F">
        <w:rPr>
          <w:rFonts w:ascii="Gill Sans MT" w:hAnsi="Gill Sans MT" w:cs="Arial"/>
          <w:bCs/>
          <w:sz w:val="28"/>
          <w:szCs w:val="28"/>
        </w:rPr>
        <w:t xml:space="preserve">July </w:t>
      </w:r>
      <w:r w:rsidR="00166CE6" w:rsidRPr="00AC6891">
        <w:rPr>
          <w:rFonts w:ascii="Gill Sans MT" w:hAnsi="Gill Sans MT" w:cs="Arial"/>
          <w:bCs/>
          <w:sz w:val="28"/>
          <w:szCs w:val="28"/>
        </w:rPr>
        <w:t>1</w:t>
      </w:r>
      <w:r w:rsidR="00783D5B">
        <w:rPr>
          <w:rFonts w:ascii="Gill Sans MT" w:hAnsi="Gill Sans MT" w:cs="Arial"/>
          <w:bCs/>
          <w:sz w:val="28"/>
          <w:szCs w:val="28"/>
        </w:rPr>
        <w:t>, 2019</w:t>
      </w:r>
      <w:r w:rsidR="00AD28AC" w:rsidRPr="00AC6891">
        <w:rPr>
          <w:rFonts w:ascii="Gill Sans MT" w:hAnsi="Gill Sans MT" w:cs="Arial"/>
          <w:bCs/>
          <w:sz w:val="28"/>
          <w:szCs w:val="28"/>
        </w:rPr>
        <w:t>.</w:t>
      </w:r>
    </w:p>
    <w:p w14:paraId="49D72D31" w14:textId="77777777" w:rsidR="007667D3" w:rsidRPr="00AC6891" w:rsidRDefault="007667D3" w:rsidP="00E0295E">
      <w:pPr>
        <w:spacing w:after="0" w:line="240" w:lineRule="auto"/>
        <w:ind w:left="540"/>
        <w:jc w:val="both"/>
        <w:rPr>
          <w:rFonts w:ascii="Gill Sans MT" w:hAnsi="Gill Sans MT" w:cs="Arial"/>
          <w:bCs/>
          <w:sz w:val="28"/>
          <w:szCs w:val="28"/>
        </w:rPr>
      </w:pPr>
    </w:p>
    <w:p w14:paraId="7963646B" w14:textId="77777777" w:rsidR="00244B00" w:rsidRPr="00565889" w:rsidRDefault="00244B00" w:rsidP="00E0295E">
      <w:pPr>
        <w:spacing w:after="0" w:line="240" w:lineRule="auto"/>
        <w:ind w:left="540"/>
        <w:jc w:val="both"/>
        <w:rPr>
          <w:rFonts w:ascii="Gill Sans MT" w:hAnsi="Gill Sans MT" w:cs="Arial"/>
          <w:bCs/>
          <w:i/>
          <w:sz w:val="32"/>
          <w:szCs w:val="32"/>
        </w:rPr>
      </w:pPr>
      <w:r w:rsidRPr="00565889">
        <w:rPr>
          <w:rFonts w:ascii="Gill Sans MT" w:hAnsi="Gill Sans MT" w:cs="Arial"/>
          <w:bCs/>
          <w:i/>
          <w:sz w:val="32"/>
          <w:szCs w:val="32"/>
        </w:rPr>
        <w:t>Proposal Preparation/Content</w:t>
      </w:r>
    </w:p>
    <w:p w14:paraId="6BF0FC81" w14:textId="608CAF59" w:rsidR="00064D71" w:rsidRPr="00AC6891" w:rsidRDefault="00064D71" w:rsidP="00E0295E">
      <w:pPr>
        <w:spacing w:after="0" w:line="240" w:lineRule="auto"/>
        <w:ind w:left="540"/>
        <w:jc w:val="both"/>
        <w:rPr>
          <w:rFonts w:ascii="Gill Sans MT" w:hAnsi="Gill Sans MT" w:cs="Arial"/>
          <w:bCs/>
          <w:sz w:val="28"/>
          <w:szCs w:val="28"/>
        </w:rPr>
      </w:pPr>
      <w:r w:rsidRPr="00AC6891">
        <w:rPr>
          <w:rFonts w:ascii="Gill Sans MT" w:hAnsi="Gill Sans MT" w:cs="Arial"/>
          <w:bCs/>
          <w:sz w:val="28"/>
          <w:szCs w:val="28"/>
        </w:rPr>
        <w:t>Proposals should contain the following</w:t>
      </w:r>
      <w:r w:rsidR="005676F9" w:rsidRPr="00AC6891">
        <w:rPr>
          <w:rFonts w:ascii="Gill Sans MT" w:hAnsi="Gill Sans MT" w:cs="Arial"/>
          <w:bCs/>
          <w:sz w:val="28"/>
          <w:szCs w:val="28"/>
        </w:rPr>
        <w:t xml:space="preserve"> items</w:t>
      </w:r>
      <w:r w:rsidR="00D57E93">
        <w:rPr>
          <w:rFonts w:ascii="Gill Sans MT" w:hAnsi="Gill Sans MT" w:cs="Arial"/>
          <w:bCs/>
          <w:sz w:val="28"/>
          <w:szCs w:val="28"/>
        </w:rPr>
        <w:t>,</w:t>
      </w:r>
    </w:p>
    <w:p w14:paraId="1713E38B" w14:textId="5A821E03" w:rsidR="00064D71" w:rsidRPr="00AC6891" w:rsidRDefault="00064D71" w:rsidP="00E0295E">
      <w:pPr>
        <w:pStyle w:val="ListParagraph"/>
        <w:numPr>
          <w:ilvl w:val="0"/>
          <w:numId w:val="16"/>
        </w:numPr>
        <w:spacing w:after="0" w:line="240" w:lineRule="auto"/>
        <w:jc w:val="both"/>
        <w:rPr>
          <w:rFonts w:ascii="Gill Sans MT" w:hAnsi="Gill Sans MT" w:cs="Arial"/>
          <w:bCs/>
          <w:sz w:val="28"/>
          <w:szCs w:val="28"/>
        </w:rPr>
      </w:pPr>
      <w:r w:rsidRPr="00AC6891">
        <w:rPr>
          <w:rFonts w:ascii="Gill Sans MT" w:hAnsi="Gill Sans MT" w:cs="Arial"/>
          <w:bCs/>
          <w:sz w:val="28"/>
          <w:szCs w:val="28"/>
        </w:rPr>
        <w:t>Specific Aims (</w:t>
      </w:r>
      <w:r w:rsidR="005676F9" w:rsidRPr="00AC6891">
        <w:rPr>
          <w:rFonts w:ascii="Gill Sans MT" w:hAnsi="Gill Sans MT" w:cs="Arial"/>
          <w:bCs/>
          <w:sz w:val="28"/>
          <w:szCs w:val="28"/>
        </w:rPr>
        <w:t xml:space="preserve">no more than </w:t>
      </w:r>
      <w:r w:rsidRPr="00AC6891">
        <w:rPr>
          <w:rFonts w:ascii="Gill Sans MT" w:hAnsi="Gill Sans MT" w:cs="Arial"/>
          <w:bCs/>
          <w:sz w:val="28"/>
          <w:szCs w:val="28"/>
        </w:rPr>
        <w:t>1 page)</w:t>
      </w:r>
      <w:r w:rsidR="008E5554" w:rsidRPr="00AC6891">
        <w:rPr>
          <w:rFonts w:ascii="Gill Sans MT" w:hAnsi="Gill Sans MT" w:cs="Arial"/>
          <w:bCs/>
          <w:sz w:val="28"/>
          <w:szCs w:val="28"/>
        </w:rPr>
        <w:t>;</w:t>
      </w:r>
    </w:p>
    <w:p w14:paraId="710CF694" w14:textId="1A374E23" w:rsidR="00064D71" w:rsidRPr="00AC6891" w:rsidRDefault="008E5554" w:rsidP="00E0295E">
      <w:pPr>
        <w:pStyle w:val="ListParagraph"/>
        <w:numPr>
          <w:ilvl w:val="0"/>
          <w:numId w:val="16"/>
        </w:numPr>
        <w:spacing w:after="0" w:line="240" w:lineRule="auto"/>
        <w:jc w:val="both"/>
        <w:rPr>
          <w:rFonts w:ascii="Gill Sans MT" w:hAnsi="Gill Sans MT" w:cs="Arial"/>
          <w:bCs/>
          <w:sz w:val="28"/>
          <w:szCs w:val="28"/>
        </w:rPr>
      </w:pPr>
      <w:r w:rsidRPr="00AC6891">
        <w:rPr>
          <w:rFonts w:ascii="Gill Sans MT" w:hAnsi="Gill Sans MT" w:cs="Arial"/>
          <w:bCs/>
          <w:sz w:val="28"/>
          <w:szCs w:val="28"/>
        </w:rPr>
        <w:t>Pr</w:t>
      </w:r>
      <w:r w:rsidR="00064D71" w:rsidRPr="00AC6891">
        <w:rPr>
          <w:rFonts w:ascii="Gill Sans MT" w:hAnsi="Gill Sans MT" w:cs="Arial"/>
          <w:bCs/>
          <w:sz w:val="28"/>
          <w:szCs w:val="28"/>
        </w:rPr>
        <w:t>oposal</w:t>
      </w:r>
      <w:r w:rsidRPr="00AC6891">
        <w:rPr>
          <w:rFonts w:ascii="Gill Sans MT" w:hAnsi="Gill Sans MT" w:cs="Arial"/>
          <w:bCs/>
          <w:sz w:val="28"/>
          <w:szCs w:val="28"/>
        </w:rPr>
        <w:t xml:space="preserve"> Narrative</w:t>
      </w:r>
      <w:r w:rsidR="00064D71" w:rsidRPr="00AC6891">
        <w:rPr>
          <w:rFonts w:ascii="Gill Sans MT" w:hAnsi="Gill Sans MT" w:cs="Arial"/>
          <w:bCs/>
          <w:sz w:val="28"/>
          <w:szCs w:val="28"/>
        </w:rPr>
        <w:t>, with the following sections:</w:t>
      </w:r>
    </w:p>
    <w:p w14:paraId="56BD4C3C" w14:textId="77777777" w:rsidR="005F2CBF" w:rsidRPr="00AC6891" w:rsidRDefault="005F2CBF" w:rsidP="00E0295E">
      <w:pPr>
        <w:pStyle w:val="ListParagraph"/>
        <w:spacing w:after="0" w:line="240" w:lineRule="auto"/>
        <w:ind w:left="1148"/>
        <w:jc w:val="both"/>
        <w:rPr>
          <w:rFonts w:ascii="Gill Sans MT" w:hAnsi="Gill Sans MT" w:cs="Arial"/>
          <w:bCs/>
          <w:sz w:val="28"/>
          <w:szCs w:val="28"/>
        </w:rPr>
      </w:pPr>
    </w:p>
    <w:p w14:paraId="195C769E" w14:textId="70209C68" w:rsidR="00064D71" w:rsidRPr="00AC6891" w:rsidRDefault="00064D71" w:rsidP="00E0295E">
      <w:pPr>
        <w:pStyle w:val="ListParagraph"/>
        <w:numPr>
          <w:ilvl w:val="1"/>
          <w:numId w:val="16"/>
        </w:numPr>
        <w:spacing w:after="0" w:line="240" w:lineRule="auto"/>
        <w:jc w:val="both"/>
        <w:rPr>
          <w:rFonts w:ascii="Gill Sans MT" w:hAnsi="Gill Sans MT" w:cs="Arial"/>
          <w:bCs/>
          <w:sz w:val="28"/>
          <w:szCs w:val="28"/>
        </w:rPr>
      </w:pPr>
      <w:r w:rsidRPr="00AC6891">
        <w:rPr>
          <w:rFonts w:ascii="Gill Sans MT" w:hAnsi="Gill Sans MT" w:cs="Arial"/>
          <w:bCs/>
          <w:sz w:val="28"/>
          <w:szCs w:val="28"/>
        </w:rPr>
        <w:t xml:space="preserve">Background and Significance: Why is this an important question/project? (no more than </w:t>
      </w:r>
      <w:r w:rsidR="005676F9" w:rsidRPr="00AC6891">
        <w:rPr>
          <w:rFonts w:ascii="Gill Sans MT" w:hAnsi="Gill Sans MT" w:cs="Arial"/>
          <w:bCs/>
          <w:sz w:val="28"/>
          <w:szCs w:val="28"/>
        </w:rPr>
        <w:t xml:space="preserve">1½ </w:t>
      </w:r>
      <w:r w:rsidRPr="00AC6891">
        <w:rPr>
          <w:rFonts w:ascii="Gill Sans MT" w:hAnsi="Gill Sans MT" w:cs="Arial"/>
          <w:bCs/>
          <w:sz w:val="28"/>
          <w:szCs w:val="28"/>
        </w:rPr>
        <w:t>pages)</w:t>
      </w:r>
    </w:p>
    <w:p w14:paraId="61C9CACD" w14:textId="77777777" w:rsidR="00663E79" w:rsidRDefault="00064D71" w:rsidP="00E0295E">
      <w:pPr>
        <w:pStyle w:val="ListParagraph"/>
        <w:numPr>
          <w:ilvl w:val="1"/>
          <w:numId w:val="16"/>
        </w:numPr>
        <w:spacing w:after="0" w:line="240" w:lineRule="auto"/>
        <w:jc w:val="both"/>
        <w:rPr>
          <w:rFonts w:ascii="Gill Sans MT" w:hAnsi="Gill Sans MT" w:cs="Arial"/>
          <w:bCs/>
          <w:sz w:val="28"/>
          <w:szCs w:val="28"/>
        </w:rPr>
      </w:pPr>
      <w:r w:rsidRPr="00AC6891">
        <w:rPr>
          <w:rFonts w:ascii="Gill Sans MT" w:hAnsi="Gill Sans MT" w:cs="Arial"/>
          <w:bCs/>
          <w:sz w:val="28"/>
          <w:szCs w:val="28"/>
        </w:rPr>
        <w:t xml:space="preserve">Innovation: </w:t>
      </w:r>
      <w:r w:rsidR="005676F9" w:rsidRPr="00AC6891">
        <w:rPr>
          <w:rFonts w:ascii="Gill Sans MT" w:hAnsi="Gill Sans MT" w:cs="Arial"/>
          <w:bCs/>
          <w:sz w:val="28"/>
          <w:szCs w:val="28"/>
        </w:rPr>
        <w:t>What is new and inno</w:t>
      </w:r>
      <w:r w:rsidR="00663E79">
        <w:rPr>
          <w:rFonts w:ascii="Gill Sans MT" w:hAnsi="Gill Sans MT" w:cs="Arial"/>
          <w:bCs/>
          <w:sz w:val="28"/>
          <w:szCs w:val="28"/>
        </w:rPr>
        <w:t>vative about the proposed work?</w:t>
      </w:r>
    </w:p>
    <w:p w14:paraId="0B3F3FC7" w14:textId="7E718619" w:rsidR="005676F9" w:rsidRPr="00AC6891" w:rsidRDefault="005676F9" w:rsidP="00663E79">
      <w:pPr>
        <w:pStyle w:val="ListParagraph"/>
        <w:spacing w:after="0" w:line="240" w:lineRule="auto"/>
        <w:ind w:left="900"/>
        <w:jc w:val="both"/>
        <w:rPr>
          <w:rFonts w:ascii="Gill Sans MT" w:hAnsi="Gill Sans MT" w:cs="Arial"/>
          <w:bCs/>
          <w:sz w:val="28"/>
          <w:szCs w:val="28"/>
        </w:rPr>
      </w:pPr>
      <w:r w:rsidRPr="00AC6891">
        <w:rPr>
          <w:rFonts w:ascii="Gill Sans MT" w:hAnsi="Gill Sans MT" w:cs="Arial"/>
          <w:bCs/>
          <w:sz w:val="28"/>
          <w:szCs w:val="28"/>
        </w:rPr>
        <w:t>(</w:t>
      </w:r>
      <w:proofErr w:type="gramStart"/>
      <w:r w:rsidRPr="00AC6891">
        <w:rPr>
          <w:rFonts w:ascii="Gill Sans MT" w:hAnsi="Gill Sans MT" w:cs="Arial"/>
          <w:bCs/>
          <w:sz w:val="28"/>
          <w:szCs w:val="28"/>
        </w:rPr>
        <w:t>no</w:t>
      </w:r>
      <w:proofErr w:type="gramEnd"/>
      <w:r w:rsidRPr="00AC6891">
        <w:rPr>
          <w:rFonts w:ascii="Gill Sans MT" w:hAnsi="Gill Sans MT" w:cs="Arial"/>
          <w:bCs/>
          <w:sz w:val="28"/>
          <w:szCs w:val="28"/>
        </w:rPr>
        <w:t xml:space="preserve"> more than ½ page)</w:t>
      </w:r>
    </w:p>
    <w:p w14:paraId="6C9F3324" w14:textId="77777777" w:rsidR="00663E79" w:rsidRDefault="005676F9" w:rsidP="00E0295E">
      <w:pPr>
        <w:pStyle w:val="ListParagraph"/>
        <w:numPr>
          <w:ilvl w:val="1"/>
          <w:numId w:val="16"/>
        </w:numPr>
        <w:spacing w:after="0" w:line="240" w:lineRule="auto"/>
        <w:jc w:val="both"/>
        <w:rPr>
          <w:rFonts w:ascii="Gill Sans MT" w:hAnsi="Gill Sans MT" w:cs="Arial"/>
          <w:bCs/>
          <w:sz w:val="28"/>
          <w:szCs w:val="28"/>
        </w:rPr>
      </w:pPr>
      <w:r w:rsidRPr="00AC6891">
        <w:rPr>
          <w:rFonts w:ascii="Gill Sans MT" w:hAnsi="Gill Sans MT" w:cs="Arial"/>
          <w:bCs/>
          <w:sz w:val="28"/>
          <w:szCs w:val="28"/>
        </w:rPr>
        <w:t xml:space="preserve">Approach: </w:t>
      </w:r>
      <w:r w:rsidR="008E5554" w:rsidRPr="00AC6891">
        <w:rPr>
          <w:rFonts w:ascii="Gill Sans MT" w:hAnsi="Gill Sans MT" w:cs="Arial"/>
          <w:bCs/>
          <w:sz w:val="28"/>
          <w:szCs w:val="28"/>
        </w:rPr>
        <w:t xml:space="preserve">How </w:t>
      </w:r>
      <w:r w:rsidRPr="00AC6891">
        <w:rPr>
          <w:rFonts w:ascii="Gill Sans MT" w:hAnsi="Gill Sans MT" w:cs="Arial"/>
          <w:bCs/>
          <w:sz w:val="28"/>
          <w:szCs w:val="28"/>
        </w:rPr>
        <w:t xml:space="preserve">are you proposing to accomplish the </w:t>
      </w:r>
      <w:r w:rsidR="008E5554" w:rsidRPr="00AC6891">
        <w:rPr>
          <w:rFonts w:ascii="Gill Sans MT" w:hAnsi="Gill Sans MT" w:cs="Arial"/>
          <w:bCs/>
          <w:sz w:val="28"/>
          <w:szCs w:val="28"/>
        </w:rPr>
        <w:t>Specific Aims</w:t>
      </w:r>
      <w:r w:rsidR="002F1371" w:rsidRPr="00AC6891">
        <w:rPr>
          <w:rFonts w:ascii="Gill Sans MT" w:hAnsi="Gill Sans MT" w:cs="Arial"/>
          <w:bCs/>
          <w:sz w:val="28"/>
          <w:szCs w:val="28"/>
        </w:rPr>
        <w:t>?</w:t>
      </w:r>
    </w:p>
    <w:p w14:paraId="147E677F" w14:textId="4E3B39D2" w:rsidR="005676F9" w:rsidRPr="00AC6891" w:rsidRDefault="003145BE" w:rsidP="00663E79">
      <w:pPr>
        <w:pStyle w:val="ListParagraph"/>
        <w:spacing w:after="0" w:line="240" w:lineRule="auto"/>
        <w:ind w:left="900"/>
        <w:jc w:val="both"/>
        <w:rPr>
          <w:rFonts w:ascii="Gill Sans MT" w:hAnsi="Gill Sans MT" w:cs="Arial"/>
          <w:bCs/>
          <w:sz w:val="28"/>
          <w:szCs w:val="28"/>
        </w:rPr>
      </w:pPr>
      <w:r>
        <w:rPr>
          <w:rFonts w:ascii="Gill Sans MT" w:hAnsi="Gill Sans MT" w:cs="Arial"/>
          <w:bCs/>
          <w:sz w:val="28"/>
          <w:szCs w:val="28"/>
        </w:rPr>
        <w:t>(</w:t>
      </w:r>
      <w:proofErr w:type="gramStart"/>
      <w:r>
        <w:rPr>
          <w:rFonts w:ascii="Gill Sans MT" w:hAnsi="Gill Sans MT" w:cs="Arial"/>
          <w:bCs/>
          <w:sz w:val="28"/>
          <w:szCs w:val="28"/>
        </w:rPr>
        <w:t>no</w:t>
      </w:r>
      <w:proofErr w:type="gramEnd"/>
      <w:r>
        <w:rPr>
          <w:rFonts w:ascii="Gill Sans MT" w:hAnsi="Gill Sans MT" w:cs="Arial"/>
          <w:bCs/>
          <w:sz w:val="28"/>
          <w:szCs w:val="28"/>
        </w:rPr>
        <w:t xml:space="preserve"> more than 4 pages</w:t>
      </w:r>
      <w:r w:rsidR="00663E79">
        <w:rPr>
          <w:rFonts w:ascii="Gill Sans MT" w:hAnsi="Gill Sans MT" w:cs="Arial"/>
          <w:bCs/>
          <w:sz w:val="28"/>
          <w:szCs w:val="28"/>
        </w:rPr>
        <w:t>)</w:t>
      </w:r>
    </w:p>
    <w:p w14:paraId="3F180D0F" w14:textId="77777777" w:rsidR="005F2CBF" w:rsidRPr="00AC6891" w:rsidRDefault="005F2CBF" w:rsidP="00E0295E">
      <w:pPr>
        <w:pStyle w:val="ListParagraph"/>
        <w:spacing w:after="0" w:line="240" w:lineRule="auto"/>
        <w:ind w:left="1868"/>
        <w:jc w:val="both"/>
        <w:rPr>
          <w:rFonts w:ascii="Gill Sans MT" w:hAnsi="Gill Sans MT" w:cs="Arial"/>
          <w:bCs/>
          <w:sz w:val="28"/>
          <w:szCs w:val="28"/>
        </w:rPr>
      </w:pPr>
    </w:p>
    <w:p w14:paraId="50554170" w14:textId="153E854A" w:rsidR="005676F9" w:rsidRPr="00AC6891" w:rsidRDefault="005676F9" w:rsidP="00E0295E">
      <w:pPr>
        <w:pStyle w:val="ListParagraph"/>
        <w:numPr>
          <w:ilvl w:val="0"/>
          <w:numId w:val="16"/>
        </w:numPr>
        <w:spacing w:after="0" w:line="240" w:lineRule="auto"/>
        <w:jc w:val="both"/>
        <w:rPr>
          <w:rFonts w:ascii="Gill Sans MT" w:hAnsi="Gill Sans MT" w:cs="Arial"/>
          <w:bCs/>
          <w:sz w:val="28"/>
          <w:szCs w:val="28"/>
        </w:rPr>
      </w:pPr>
      <w:r w:rsidRPr="00AC6891">
        <w:rPr>
          <w:rFonts w:ascii="Gill Sans MT" w:hAnsi="Gill Sans MT" w:cs="Arial"/>
          <w:bCs/>
          <w:sz w:val="28"/>
          <w:szCs w:val="28"/>
        </w:rPr>
        <w:t xml:space="preserve">Budget – </w:t>
      </w:r>
      <w:r w:rsidR="0097631B">
        <w:rPr>
          <w:rFonts w:ascii="Gill Sans MT" w:hAnsi="Gill Sans MT" w:cs="Arial"/>
          <w:bCs/>
          <w:sz w:val="28"/>
          <w:szCs w:val="28"/>
        </w:rPr>
        <w:t xml:space="preserve">The </w:t>
      </w:r>
      <w:hyperlink r:id="rId9" w:history="1">
        <w:r w:rsidR="0097631B" w:rsidRPr="0097631B">
          <w:rPr>
            <w:rStyle w:val="Hyperlink"/>
            <w:rFonts w:ascii="Gill Sans MT" w:hAnsi="Gill Sans MT" w:cs="Arial"/>
            <w:bCs/>
            <w:sz w:val="28"/>
            <w:szCs w:val="28"/>
          </w:rPr>
          <w:t xml:space="preserve">SF424 budget </w:t>
        </w:r>
        <w:r w:rsidRPr="0097631B">
          <w:rPr>
            <w:rStyle w:val="Hyperlink"/>
            <w:rFonts w:ascii="Gill Sans MT" w:hAnsi="Gill Sans MT" w:cs="Arial"/>
            <w:bCs/>
            <w:sz w:val="28"/>
            <w:szCs w:val="28"/>
          </w:rPr>
          <w:t>template</w:t>
        </w:r>
      </w:hyperlink>
      <w:r w:rsidR="0097631B">
        <w:rPr>
          <w:rFonts w:ascii="Gill Sans MT" w:hAnsi="Gill Sans MT" w:cs="Arial"/>
          <w:bCs/>
          <w:sz w:val="28"/>
          <w:szCs w:val="28"/>
        </w:rPr>
        <w:t xml:space="preserve"> will be</w:t>
      </w:r>
      <w:r w:rsidRPr="00AC6891">
        <w:rPr>
          <w:rFonts w:ascii="Gill Sans MT" w:hAnsi="Gill Sans MT" w:cs="Arial"/>
          <w:bCs/>
          <w:sz w:val="28"/>
          <w:szCs w:val="28"/>
        </w:rPr>
        <w:t xml:space="preserve"> provided on </w:t>
      </w:r>
      <w:r w:rsidR="005A08A7">
        <w:rPr>
          <w:rFonts w:ascii="Gill Sans MT" w:hAnsi="Gill Sans MT" w:cs="Arial"/>
          <w:bCs/>
          <w:sz w:val="28"/>
          <w:szCs w:val="28"/>
        </w:rPr>
        <w:t xml:space="preserve">the application </w:t>
      </w:r>
      <w:r w:rsidRPr="00AC6891">
        <w:rPr>
          <w:rFonts w:ascii="Gill Sans MT" w:hAnsi="Gill Sans MT" w:cs="Arial"/>
          <w:bCs/>
          <w:sz w:val="28"/>
          <w:szCs w:val="28"/>
        </w:rPr>
        <w:t>web page</w:t>
      </w:r>
      <w:r w:rsidR="005A08A7">
        <w:rPr>
          <w:rFonts w:ascii="Gill Sans MT" w:hAnsi="Gill Sans MT" w:cs="Arial"/>
          <w:bCs/>
          <w:sz w:val="28"/>
          <w:szCs w:val="28"/>
        </w:rPr>
        <w:t xml:space="preserve"> (</w:t>
      </w:r>
      <w:proofErr w:type="spellStart"/>
      <w:r w:rsidR="00A34D7B">
        <w:rPr>
          <w:rFonts w:ascii="Gill Sans MT" w:hAnsi="Gill Sans MT" w:cs="Arial"/>
          <w:bCs/>
          <w:sz w:val="28"/>
          <w:szCs w:val="28"/>
        </w:rPr>
        <w:t>url</w:t>
      </w:r>
      <w:proofErr w:type="spellEnd"/>
      <w:r w:rsidR="00A34D7B">
        <w:rPr>
          <w:rFonts w:ascii="Gill Sans MT" w:hAnsi="Gill Sans MT" w:cs="Arial"/>
          <w:bCs/>
          <w:sz w:val="28"/>
          <w:szCs w:val="28"/>
        </w:rPr>
        <w:t xml:space="preserve"> to be </w:t>
      </w:r>
      <w:r w:rsidR="005A08A7">
        <w:rPr>
          <w:rFonts w:ascii="Gill Sans MT" w:hAnsi="Gill Sans MT" w:cs="Arial"/>
          <w:bCs/>
          <w:sz w:val="28"/>
          <w:szCs w:val="28"/>
        </w:rPr>
        <w:t>provided upon receipt of the letter of intent)</w:t>
      </w:r>
      <w:r w:rsidR="008E5554" w:rsidRPr="00AC6891">
        <w:rPr>
          <w:rFonts w:ascii="Gill Sans MT" w:hAnsi="Gill Sans MT" w:cs="Arial"/>
          <w:bCs/>
          <w:sz w:val="28"/>
          <w:szCs w:val="28"/>
        </w:rPr>
        <w:t>;</w:t>
      </w:r>
    </w:p>
    <w:p w14:paraId="7F2CEDDE" w14:textId="1F457F66" w:rsidR="008E5554" w:rsidRDefault="005676F9" w:rsidP="00B63A60">
      <w:pPr>
        <w:pStyle w:val="ListParagraph"/>
        <w:numPr>
          <w:ilvl w:val="0"/>
          <w:numId w:val="16"/>
        </w:numPr>
        <w:spacing w:after="0" w:line="240" w:lineRule="auto"/>
        <w:jc w:val="both"/>
        <w:rPr>
          <w:rFonts w:ascii="Gill Sans MT" w:hAnsi="Gill Sans MT" w:cs="Arial"/>
          <w:bCs/>
          <w:sz w:val="28"/>
          <w:szCs w:val="28"/>
        </w:rPr>
      </w:pPr>
      <w:proofErr w:type="spellStart"/>
      <w:r w:rsidRPr="00B63A60">
        <w:rPr>
          <w:rFonts w:ascii="Gill Sans MT" w:hAnsi="Gill Sans MT" w:cs="Arial"/>
          <w:bCs/>
          <w:sz w:val="28"/>
          <w:szCs w:val="28"/>
        </w:rPr>
        <w:t>Biosketch</w:t>
      </w:r>
      <w:proofErr w:type="spellEnd"/>
      <w:r w:rsidRPr="00B63A60">
        <w:rPr>
          <w:rFonts w:ascii="Gill Sans MT" w:hAnsi="Gill Sans MT" w:cs="Arial"/>
          <w:bCs/>
          <w:sz w:val="28"/>
          <w:szCs w:val="28"/>
        </w:rPr>
        <w:t xml:space="preserve"> – </w:t>
      </w:r>
      <w:r w:rsidR="00B63A60" w:rsidRPr="00B63A60">
        <w:rPr>
          <w:rFonts w:ascii="Gill Sans MT" w:hAnsi="Gill Sans MT" w:cs="Arial"/>
          <w:bCs/>
          <w:sz w:val="28"/>
          <w:szCs w:val="28"/>
        </w:rPr>
        <w:t>The NIH biographical Sketc</w:t>
      </w:r>
      <w:r w:rsidR="00845A52">
        <w:rPr>
          <w:rFonts w:ascii="Gill Sans MT" w:hAnsi="Gill Sans MT" w:cs="Arial"/>
          <w:bCs/>
          <w:sz w:val="28"/>
          <w:szCs w:val="28"/>
        </w:rPr>
        <w:t>h format page will be utilized,</w:t>
      </w:r>
      <w:bookmarkStart w:id="0" w:name="_GoBack"/>
      <w:bookmarkEnd w:id="0"/>
      <w:r w:rsidR="00B63A60">
        <w:rPr>
          <w:rFonts w:ascii="Gill Sans MT" w:hAnsi="Gill Sans MT" w:cs="Arial"/>
          <w:bCs/>
          <w:sz w:val="28"/>
          <w:szCs w:val="28"/>
        </w:rPr>
        <w:t xml:space="preserve"> </w:t>
      </w:r>
      <w:hyperlink r:id="rId10" w:history="1">
        <w:r w:rsidR="00B63A60" w:rsidRPr="001957DE">
          <w:rPr>
            <w:rStyle w:val="Hyperlink"/>
            <w:rFonts w:ascii="Gill Sans MT" w:hAnsi="Gill Sans MT" w:cs="Arial"/>
            <w:bCs/>
            <w:sz w:val="28"/>
            <w:szCs w:val="28"/>
          </w:rPr>
          <w:t>https://grants.nih.gov/grants/forms/biosketch.htm</w:t>
        </w:r>
      </w:hyperlink>
    </w:p>
    <w:p w14:paraId="03DC191B" w14:textId="77777777" w:rsidR="00B63A60" w:rsidRPr="00B63A60" w:rsidRDefault="00B63A60" w:rsidP="00B63A60">
      <w:pPr>
        <w:pStyle w:val="ListParagraph"/>
        <w:spacing w:after="0" w:line="240" w:lineRule="auto"/>
        <w:ind w:left="900"/>
        <w:jc w:val="both"/>
        <w:rPr>
          <w:rFonts w:ascii="Gill Sans MT" w:hAnsi="Gill Sans MT" w:cs="Arial"/>
          <w:bCs/>
          <w:sz w:val="28"/>
          <w:szCs w:val="28"/>
        </w:rPr>
      </w:pPr>
    </w:p>
    <w:p w14:paraId="5CCCDC00" w14:textId="24270750" w:rsidR="005676F9" w:rsidRPr="00ED4AB0" w:rsidRDefault="005676F9" w:rsidP="00E0295E">
      <w:pPr>
        <w:spacing w:after="0" w:line="240" w:lineRule="auto"/>
        <w:ind w:left="540"/>
        <w:jc w:val="both"/>
        <w:rPr>
          <w:rFonts w:ascii="Gill Sans MT" w:hAnsi="Gill Sans MT" w:cs="Arial"/>
          <w:bCs/>
          <w:sz w:val="28"/>
          <w:szCs w:val="28"/>
        </w:rPr>
      </w:pPr>
      <w:r w:rsidRPr="00ED4AB0">
        <w:rPr>
          <w:rFonts w:ascii="Gill Sans MT" w:hAnsi="Gill Sans MT" w:cs="Arial"/>
          <w:bCs/>
          <w:sz w:val="28"/>
          <w:szCs w:val="28"/>
        </w:rPr>
        <w:t>(Note that while page limits are included, the actual text can be shorter, if appropriate.  Figures, tables, flowcharts, etc. are encouraged, to highlight key elements of the proposal)</w:t>
      </w:r>
      <w:r w:rsidR="001A1435">
        <w:rPr>
          <w:rFonts w:ascii="Gill Sans MT" w:hAnsi="Gill Sans MT" w:cs="Arial"/>
          <w:bCs/>
          <w:sz w:val="28"/>
          <w:szCs w:val="28"/>
        </w:rPr>
        <w:t>.</w:t>
      </w:r>
    </w:p>
    <w:p w14:paraId="3A20CD55" w14:textId="77777777" w:rsidR="005676F9" w:rsidRPr="00AC6891" w:rsidRDefault="005676F9" w:rsidP="00E0295E">
      <w:pPr>
        <w:spacing w:after="0" w:line="240" w:lineRule="auto"/>
        <w:ind w:left="540"/>
        <w:jc w:val="both"/>
        <w:rPr>
          <w:rFonts w:ascii="Gill Sans MT" w:hAnsi="Gill Sans MT" w:cs="Arial"/>
          <w:bCs/>
          <w:sz w:val="28"/>
          <w:szCs w:val="28"/>
        </w:rPr>
      </w:pPr>
    </w:p>
    <w:p w14:paraId="5D8DA504" w14:textId="77777777" w:rsidR="00D246B3" w:rsidRDefault="00D246B3">
      <w:pPr>
        <w:rPr>
          <w:rFonts w:ascii="Gill Sans MT" w:hAnsi="Gill Sans MT" w:cs="Arial"/>
          <w:bCs/>
          <w:i/>
          <w:sz w:val="28"/>
          <w:szCs w:val="28"/>
        </w:rPr>
      </w:pPr>
      <w:r>
        <w:rPr>
          <w:rFonts w:ascii="Gill Sans MT" w:hAnsi="Gill Sans MT" w:cs="Arial"/>
          <w:bCs/>
          <w:i/>
          <w:sz w:val="28"/>
          <w:szCs w:val="28"/>
        </w:rPr>
        <w:br w:type="page"/>
      </w:r>
    </w:p>
    <w:p w14:paraId="7861932C" w14:textId="7003D19F" w:rsidR="00D246B3" w:rsidRPr="00565889" w:rsidRDefault="00D246B3" w:rsidP="00E0295E">
      <w:pPr>
        <w:spacing w:after="0" w:line="240" w:lineRule="auto"/>
        <w:ind w:left="540"/>
        <w:jc w:val="both"/>
        <w:rPr>
          <w:rFonts w:ascii="Gill Sans MT" w:hAnsi="Gill Sans MT" w:cs="Arial"/>
          <w:bCs/>
          <w:i/>
          <w:sz w:val="32"/>
          <w:szCs w:val="32"/>
        </w:rPr>
      </w:pPr>
      <w:r w:rsidRPr="00565889">
        <w:rPr>
          <w:rFonts w:ascii="Gill Sans MT" w:hAnsi="Gill Sans MT" w:cs="Arial"/>
          <w:bCs/>
          <w:i/>
          <w:sz w:val="32"/>
          <w:szCs w:val="32"/>
        </w:rPr>
        <w:lastRenderedPageBreak/>
        <w:t>Submission</w:t>
      </w:r>
    </w:p>
    <w:p w14:paraId="17720DD9" w14:textId="7E2B9308" w:rsidR="00064D71" w:rsidRPr="00AC6891" w:rsidRDefault="00064D71" w:rsidP="00E0295E">
      <w:pPr>
        <w:spacing w:after="0" w:line="240" w:lineRule="auto"/>
        <w:ind w:left="540"/>
        <w:jc w:val="both"/>
        <w:rPr>
          <w:rFonts w:ascii="Gill Sans MT" w:hAnsi="Gill Sans MT" w:cs="Arial"/>
          <w:bCs/>
          <w:sz w:val="28"/>
          <w:szCs w:val="28"/>
        </w:rPr>
      </w:pPr>
      <w:r w:rsidRPr="00AC6891">
        <w:rPr>
          <w:rFonts w:ascii="Gill Sans MT" w:hAnsi="Gill Sans MT" w:cs="Arial"/>
          <w:bCs/>
          <w:sz w:val="28"/>
          <w:szCs w:val="28"/>
        </w:rPr>
        <w:t xml:space="preserve">Proposals </w:t>
      </w:r>
      <w:proofErr w:type="gramStart"/>
      <w:r w:rsidR="00D129DF">
        <w:rPr>
          <w:rFonts w:ascii="Gill Sans MT" w:hAnsi="Gill Sans MT" w:cs="Arial"/>
          <w:bCs/>
          <w:sz w:val="28"/>
          <w:szCs w:val="28"/>
        </w:rPr>
        <w:t xml:space="preserve">can </w:t>
      </w:r>
      <w:r w:rsidRPr="00AC6891">
        <w:rPr>
          <w:rFonts w:ascii="Gill Sans MT" w:hAnsi="Gill Sans MT" w:cs="Arial"/>
          <w:bCs/>
          <w:sz w:val="28"/>
          <w:szCs w:val="28"/>
        </w:rPr>
        <w:t>be submitted</w:t>
      </w:r>
      <w:proofErr w:type="gramEnd"/>
      <w:r w:rsidRPr="00AC6891">
        <w:rPr>
          <w:rFonts w:ascii="Gill Sans MT" w:hAnsi="Gill Sans MT" w:cs="Arial"/>
          <w:bCs/>
          <w:sz w:val="28"/>
          <w:szCs w:val="28"/>
        </w:rPr>
        <w:t xml:space="preserve"> through the </w:t>
      </w:r>
      <w:r w:rsidRPr="00AC6891">
        <w:rPr>
          <w:rFonts w:ascii="Gill Sans MT" w:hAnsi="Gill Sans MT" w:cs="Arial"/>
          <w:b/>
          <w:bCs/>
          <w:sz w:val="28"/>
          <w:szCs w:val="28"/>
        </w:rPr>
        <w:t>SCCA</w:t>
      </w:r>
      <w:r w:rsidR="00EE53A2" w:rsidRPr="00AC6891">
        <w:rPr>
          <w:rFonts w:ascii="Gill Sans MT" w:hAnsi="Gill Sans MT" w:cs="Arial"/>
          <w:b/>
          <w:bCs/>
          <w:sz w:val="28"/>
          <w:szCs w:val="28"/>
        </w:rPr>
        <w:t>HS</w:t>
      </w:r>
      <w:r w:rsidR="009C65C1" w:rsidRPr="00AC6891">
        <w:rPr>
          <w:rFonts w:ascii="Gill Sans MT" w:hAnsi="Gill Sans MT" w:cs="Arial"/>
          <w:b/>
          <w:bCs/>
          <w:sz w:val="28"/>
          <w:szCs w:val="28"/>
        </w:rPr>
        <w:t>.org</w:t>
      </w:r>
      <w:r w:rsidRPr="00AC6891">
        <w:rPr>
          <w:rFonts w:ascii="Gill Sans MT" w:hAnsi="Gill Sans MT" w:cs="Arial"/>
          <w:bCs/>
          <w:sz w:val="28"/>
          <w:szCs w:val="28"/>
        </w:rPr>
        <w:t xml:space="preserve"> website</w:t>
      </w:r>
      <w:r w:rsidR="00D129DF">
        <w:rPr>
          <w:rFonts w:ascii="Gill Sans MT" w:hAnsi="Gill Sans MT" w:cs="Arial"/>
          <w:bCs/>
          <w:sz w:val="28"/>
          <w:szCs w:val="28"/>
        </w:rPr>
        <w:t xml:space="preserve"> no later than September 2, 2019.  </w:t>
      </w:r>
      <w:r w:rsidRPr="00AC6891">
        <w:rPr>
          <w:rFonts w:ascii="Gill Sans MT" w:hAnsi="Gill Sans MT" w:cs="Arial"/>
          <w:bCs/>
          <w:sz w:val="28"/>
          <w:szCs w:val="28"/>
        </w:rPr>
        <w:t>Details regarding submi</w:t>
      </w:r>
      <w:r w:rsidR="005676F9" w:rsidRPr="00AC6891">
        <w:rPr>
          <w:rFonts w:ascii="Gill Sans MT" w:hAnsi="Gill Sans MT" w:cs="Arial"/>
          <w:bCs/>
          <w:sz w:val="28"/>
          <w:szCs w:val="28"/>
        </w:rPr>
        <w:t xml:space="preserve">ssion will follow, and </w:t>
      </w:r>
      <w:proofErr w:type="gramStart"/>
      <w:r w:rsidR="005676F9" w:rsidRPr="00AC6891">
        <w:rPr>
          <w:rFonts w:ascii="Gill Sans MT" w:hAnsi="Gill Sans MT" w:cs="Arial"/>
          <w:bCs/>
          <w:sz w:val="28"/>
          <w:szCs w:val="28"/>
        </w:rPr>
        <w:t>will be provided</w:t>
      </w:r>
      <w:proofErr w:type="gramEnd"/>
      <w:r w:rsidR="005676F9" w:rsidRPr="00AC6891">
        <w:rPr>
          <w:rFonts w:ascii="Gill Sans MT" w:hAnsi="Gill Sans MT" w:cs="Arial"/>
          <w:bCs/>
          <w:sz w:val="28"/>
          <w:szCs w:val="28"/>
        </w:rPr>
        <w:t xml:space="preserve"> to all persons submitting a letter of intent.</w:t>
      </w:r>
    </w:p>
    <w:p w14:paraId="0D89FAC1" w14:textId="77777777" w:rsidR="009D2079" w:rsidRPr="00AC6891" w:rsidRDefault="009D2079" w:rsidP="00E0295E">
      <w:pPr>
        <w:spacing w:after="0" w:line="240" w:lineRule="auto"/>
        <w:ind w:left="540"/>
        <w:jc w:val="both"/>
        <w:rPr>
          <w:rFonts w:ascii="Gill Sans MT" w:hAnsi="Gill Sans MT" w:cs="Arial"/>
          <w:bCs/>
          <w:sz w:val="28"/>
          <w:szCs w:val="28"/>
        </w:rPr>
      </w:pPr>
    </w:p>
    <w:p w14:paraId="2E231A60" w14:textId="589706F3" w:rsidR="00493BBD" w:rsidRPr="00565889" w:rsidRDefault="00565889" w:rsidP="00E0295E">
      <w:pPr>
        <w:spacing w:after="0" w:line="240" w:lineRule="auto"/>
        <w:ind w:left="540"/>
        <w:jc w:val="both"/>
        <w:rPr>
          <w:rFonts w:ascii="Gill Sans MT" w:hAnsi="Gill Sans MT" w:cs="Arial"/>
          <w:bCs/>
          <w:sz w:val="32"/>
          <w:szCs w:val="32"/>
        </w:rPr>
      </w:pPr>
      <w:r>
        <w:rPr>
          <w:rFonts w:ascii="Gill Sans MT" w:hAnsi="Gill Sans MT" w:cs="Arial"/>
          <w:bCs/>
          <w:i/>
          <w:sz w:val="32"/>
          <w:szCs w:val="32"/>
        </w:rPr>
        <w:t>Grant Awards</w:t>
      </w:r>
    </w:p>
    <w:p w14:paraId="01656515" w14:textId="7EDCB659" w:rsidR="009D2079" w:rsidRPr="00AC6891" w:rsidRDefault="00EE53A2" w:rsidP="00E0295E">
      <w:pPr>
        <w:spacing w:after="0" w:line="240" w:lineRule="auto"/>
        <w:ind w:left="540"/>
        <w:jc w:val="both"/>
        <w:rPr>
          <w:rFonts w:ascii="Gill Sans MT" w:hAnsi="Gill Sans MT" w:cs="Arial"/>
          <w:bCs/>
          <w:sz w:val="28"/>
          <w:szCs w:val="28"/>
        </w:rPr>
      </w:pPr>
      <w:r w:rsidRPr="00AC6891">
        <w:rPr>
          <w:rFonts w:ascii="Gill Sans MT" w:hAnsi="Gill Sans MT" w:cs="Arial"/>
          <w:bCs/>
          <w:sz w:val="28"/>
          <w:szCs w:val="28"/>
        </w:rPr>
        <w:t xml:space="preserve">At </w:t>
      </w:r>
      <w:r w:rsidR="009D2079" w:rsidRPr="00AC6891">
        <w:rPr>
          <w:rFonts w:ascii="Gill Sans MT" w:hAnsi="Gill Sans MT" w:cs="Arial"/>
          <w:bCs/>
          <w:sz w:val="28"/>
          <w:szCs w:val="28"/>
        </w:rPr>
        <w:t>the ti</w:t>
      </w:r>
      <w:r w:rsidR="00B43B8F" w:rsidRPr="00AC6891">
        <w:rPr>
          <w:rFonts w:ascii="Gill Sans MT" w:hAnsi="Gill Sans MT" w:cs="Arial"/>
          <w:bCs/>
          <w:sz w:val="28"/>
          <w:szCs w:val="28"/>
        </w:rPr>
        <w:t xml:space="preserve">me that grants </w:t>
      </w:r>
      <w:proofErr w:type="gramStart"/>
      <w:r w:rsidR="00B43B8F" w:rsidRPr="00AC6891">
        <w:rPr>
          <w:rFonts w:ascii="Gill Sans MT" w:hAnsi="Gill Sans MT" w:cs="Arial"/>
          <w:bCs/>
          <w:sz w:val="28"/>
          <w:szCs w:val="28"/>
        </w:rPr>
        <w:t>are awarded</w:t>
      </w:r>
      <w:proofErr w:type="gramEnd"/>
      <w:r w:rsidR="00B43B8F" w:rsidRPr="00AC6891">
        <w:rPr>
          <w:rFonts w:ascii="Gill Sans MT" w:hAnsi="Gill Sans MT" w:cs="Arial"/>
          <w:bCs/>
          <w:sz w:val="28"/>
          <w:szCs w:val="28"/>
        </w:rPr>
        <w:t xml:space="preserve">, the Pilot Project Research Committee will meet </w:t>
      </w:r>
      <w:r w:rsidR="009D568B" w:rsidRPr="00AC6891">
        <w:rPr>
          <w:rFonts w:ascii="Gill Sans MT" w:hAnsi="Gill Sans MT" w:cs="Arial"/>
          <w:bCs/>
          <w:sz w:val="28"/>
          <w:szCs w:val="28"/>
        </w:rPr>
        <w:t xml:space="preserve">briefly with each awardee </w:t>
      </w:r>
      <w:r w:rsidR="005716FB">
        <w:rPr>
          <w:rFonts w:ascii="Gill Sans MT" w:hAnsi="Gill Sans MT" w:cs="Arial"/>
          <w:bCs/>
          <w:sz w:val="28"/>
          <w:szCs w:val="28"/>
        </w:rPr>
        <w:t>(teleconference</w:t>
      </w:r>
      <w:r w:rsidR="009C37AE" w:rsidRPr="00AC6891">
        <w:rPr>
          <w:rFonts w:ascii="Gill Sans MT" w:hAnsi="Gill Sans MT" w:cs="Arial"/>
          <w:bCs/>
          <w:sz w:val="28"/>
          <w:szCs w:val="28"/>
        </w:rPr>
        <w:t xml:space="preserve">) </w:t>
      </w:r>
      <w:r w:rsidR="00B43B8F" w:rsidRPr="00AC6891">
        <w:rPr>
          <w:rFonts w:ascii="Gill Sans MT" w:hAnsi="Gill Sans MT" w:cs="Arial"/>
          <w:bCs/>
          <w:sz w:val="28"/>
          <w:szCs w:val="28"/>
        </w:rPr>
        <w:t xml:space="preserve">to assure that appropriate mentorship is available, and that </w:t>
      </w:r>
      <w:r w:rsidRPr="00AC6891">
        <w:rPr>
          <w:rFonts w:ascii="Gill Sans MT" w:hAnsi="Gill Sans MT" w:cs="Arial"/>
          <w:bCs/>
          <w:sz w:val="28"/>
          <w:szCs w:val="28"/>
        </w:rPr>
        <w:t xml:space="preserve">chances of success for the project is optimized. </w:t>
      </w:r>
      <w:r w:rsidR="00B43B8F" w:rsidRPr="00AC6891">
        <w:rPr>
          <w:rFonts w:ascii="Gill Sans MT" w:hAnsi="Gill Sans MT" w:cs="Arial"/>
          <w:bCs/>
          <w:sz w:val="28"/>
          <w:szCs w:val="28"/>
        </w:rPr>
        <w:t xml:space="preserve"> Awardees will meet again with the Committee at the mid-point of the grant period (9 months after the grant award for an 18 month project)</w:t>
      </w:r>
      <w:r w:rsidRPr="00AC6891">
        <w:rPr>
          <w:rFonts w:ascii="Gill Sans MT" w:hAnsi="Gill Sans MT" w:cs="Arial"/>
          <w:bCs/>
          <w:sz w:val="28"/>
          <w:szCs w:val="28"/>
        </w:rPr>
        <w:t xml:space="preserve"> </w:t>
      </w:r>
      <w:r w:rsidR="00B43B8F" w:rsidRPr="00AC6891">
        <w:rPr>
          <w:rFonts w:ascii="Gill Sans MT" w:hAnsi="Gill Sans MT" w:cs="Arial"/>
          <w:bCs/>
          <w:sz w:val="28"/>
          <w:szCs w:val="28"/>
        </w:rPr>
        <w:t xml:space="preserve">to </w:t>
      </w:r>
      <w:r w:rsidRPr="00AC6891">
        <w:rPr>
          <w:rFonts w:ascii="Gill Sans MT" w:hAnsi="Gill Sans MT" w:cs="Arial"/>
          <w:bCs/>
          <w:sz w:val="28"/>
          <w:szCs w:val="28"/>
        </w:rPr>
        <w:t xml:space="preserve">generate a mid-term report that </w:t>
      </w:r>
      <w:r w:rsidR="00B43B8F" w:rsidRPr="00AC6891">
        <w:rPr>
          <w:rFonts w:ascii="Gill Sans MT" w:hAnsi="Gill Sans MT" w:cs="Arial"/>
          <w:bCs/>
          <w:sz w:val="28"/>
          <w:szCs w:val="28"/>
        </w:rPr>
        <w:t>assess</w:t>
      </w:r>
      <w:r w:rsidRPr="00AC6891">
        <w:rPr>
          <w:rFonts w:ascii="Gill Sans MT" w:hAnsi="Gill Sans MT" w:cs="Arial"/>
          <w:bCs/>
          <w:sz w:val="28"/>
          <w:szCs w:val="28"/>
        </w:rPr>
        <w:t>es</w:t>
      </w:r>
      <w:r w:rsidR="00B43B8F" w:rsidRPr="00AC6891">
        <w:rPr>
          <w:rFonts w:ascii="Gill Sans MT" w:hAnsi="Gill Sans MT" w:cs="Arial"/>
          <w:bCs/>
          <w:sz w:val="28"/>
          <w:szCs w:val="28"/>
        </w:rPr>
        <w:t xml:space="preserve"> progress and provide</w:t>
      </w:r>
      <w:r w:rsidRPr="00AC6891">
        <w:rPr>
          <w:rFonts w:ascii="Gill Sans MT" w:hAnsi="Gill Sans MT" w:cs="Arial"/>
          <w:bCs/>
          <w:sz w:val="28"/>
          <w:szCs w:val="28"/>
        </w:rPr>
        <w:t>s</w:t>
      </w:r>
      <w:r w:rsidR="00B43B8F" w:rsidRPr="00AC6891">
        <w:rPr>
          <w:rFonts w:ascii="Gill Sans MT" w:hAnsi="Gill Sans MT" w:cs="Arial"/>
          <w:bCs/>
          <w:sz w:val="28"/>
          <w:szCs w:val="28"/>
        </w:rPr>
        <w:t xml:space="preserve"> assistance as needed to facilitate successful </w:t>
      </w:r>
      <w:r w:rsidR="009C37AE" w:rsidRPr="00AC6891">
        <w:rPr>
          <w:rFonts w:ascii="Gill Sans MT" w:hAnsi="Gill Sans MT" w:cs="Arial"/>
          <w:bCs/>
          <w:sz w:val="28"/>
          <w:szCs w:val="28"/>
        </w:rPr>
        <w:t xml:space="preserve">project </w:t>
      </w:r>
      <w:r w:rsidR="00B43B8F" w:rsidRPr="00AC6891">
        <w:rPr>
          <w:rFonts w:ascii="Gill Sans MT" w:hAnsi="Gill Sans MT" w:cs="Arial"/>
          <w:bCs/>
          <w:sz w:val="28"/>
          <w:szCs w:val="28"/>
        </w:rPr>
        <w:t>completion</w:t>
      </w:r>
      <w:r w:rsidR="009C37AE" w:rsidRPr="00AC6891">
        <w:rPr>
          <w:rFonts w:ascii="Gill Sans MT" w:hAnsi="Gill Sans MT" w:cs="Arial"/>
          <w:bCs/>
          <w:sz w:val="28"/>
          <w:szCs w:val="28"/>
        </w:rPr>
        <w:t xml:space="preserve">.  </w:t>
      </w:r>
      <w:r w:rsidR="00B43B8F" w:rsidRPr="00AC6891">
        <w:rPr>
          <w:rFonts w:ascii="Gill Sans MT" w:hAnsi="Gill Sans MT" w:cs="Arial"/>
          <w:bCs/>
          <w:sz w:val="28"/>
          <w:szCs w:val="28"/>
        </w:rPr>
        <w:t>A final meeting wi</w:t>
      </w:r>
      <w:r w:rsidR="009C37AE" w:rsidRPr="00AC6891">
        <w:rPr>
          <w:rFonts w:ascii="Gill Sans MT" w:hAnsi="Gill Sans MT" w:cs="Arial"/>
          <w:bCs/>
          <w:sz w:val="28"/>
          <w:szCs w:val="28"/>
        </w:rPr>
        <w:t xml:space="preserve">ll take place at the end of the grant period, to evaluate results, and discuss next steps for the </w:t>
      </w:r>
      <w:r w:rsidR="009D568B" w:rsidRPr="00AC6891">
        <w:rPr>
          <w:rFonts w:ascii="Gill Sans MT" w:hAnsi="Gill Sans MT" w:cs="Arial"/>
          <w:bCs/>
          <w:sz w:val="28"/>
          <w:szCs w:val="28"/>
        </w:rPr>
        <w:t xml:space="preserve">investigator and </w:t>
      </w:r>
      <w:r w:rsidR="009C37AE" w:rsidRPr="00AC6891">
        <w:rPr>
          <w:rFonts w:ascii="Gill Sans MT" w:hAnsi="Gill Sans MT" w:cs="Arial"/>
          <w:bCs/>
          <w:sz w:val="28"/>
          <w:szCs w:val="28"/>
        </w:rPr>
        <w:t>project.</w:t>
      </w:r>
      <w:r w:rsidR="009D2079" w:rsidRPr="00AC6891">
        <w:rPr>
          <w:rFonts w:ascii="Gill Sans MT" w:hAnsi="Gill Sans MT" w:cs="Arial"/>
          <w:bCs/>
          <w:sz w:val="28"/>
          <w:szCs w:val="28"/>
        </w:rPr>
        <w:t xml:space="preserve"> </w:t>
      </w:r>
    </w:p>
    <w:p w14:paraId="29E37520" w14:textId="77777777" w:rsidR="005676F9" w:rsidRPr="00AC6891" w:rsidRDefault="005676F9" w:rsidP="00E0295E">
      <w:pPr>
        <w:spacing w:after="0" w:line="240" w:lineRule="auto"/>
        <w:ind w:left="540"/>
        <w:jc w:val="both"/>
        <w:rPr>
          <w:rFonts w:ascii="Gill Sans MT" w:hAnsi="Gill Sans MT" w:cs="Arial"/>
          <w:bCs/>
          <w:sz w:val="28"/>
          <w:szCs w:val="28"/>
        </w:rPr>
      </w:pPr>
    </w:p>
    <w:p w14:paraId="161123B2" w14:textId="77777777" w:rsidR="005676F9" w:rsidRPr="00AC6891" w:rsidRDefault="005676F9" w:rsidP="00E0295E">
      <w:pPr>
        <w:spacing w:after="0" w:line="240" w:lineRule="auto"/>
        <w:ind w:left="540"/>
        <w:jc w:val="both"/>
        <w:rPr>
          <w:rFonts w:ascii="Gill Sans MT" w:hAnsi="Gill Sans MT" w:cs="Arial"/>
          <w:bCs/>
          <w:sz w:val="28"/>
          <w:szCs w:val="28"/>
        </w:rPr>
      </w:pPr>
      <w:r w:rsidRPr="00AC6891">
        <w:rPr>
          <w:rFonts w:ascii="Gill Sans MT" w:hAnsi="Gill Sans MT" w:cs="Arial"/>
          <w:bCs/>
          <w:sz w:val="28"/>
          <w:szCs w:val="28"/>
        </w:rPr>
        <w:t>For questions</w:t>
      </w:r>
      <w:r w:rsidR="00811FF3" w:rsidRPr="00AC6891">
        <w:rPr>
          <w:rFonts w:ascii="Gill Sans MT" w:hAnsi="Gill Sans MT" w:cs="Arial"/>
          <w:bCs/>
          <w:sz w:val="28"/>
          <w:szCs w:val="28"/>
        </w:rPr>
        <w:t xml:space="preserve">, please contact </w:t>
      </w:r>
      <w:hyperlink r:id="rId11" w:history="1">
        <w:r w:rsidR="00AD28AC" w:rsidRPr="00AC6891">
          <w:rPr>
            <w:rStyle w:val="Hyperlink"/>
            <w:rFonts w:ascii="Gill Sans MT" w:hAnsi="Gill Sans MT" w:cs="Arial"/>
            <w:bCs/>
            <w:sz w:val="28"/>
            <w:szCs w:val="28"/>
          </w:rPr>
          <w:t>ag-seedfunding@ufl.edu</w:t>
        </w:r>
      </w:hyperlink>
      <w:r w:rsidR="00AD28AC" w:rsidRPr="00AC6891">
        <w:rPr>
          <w:rFonts w:ascii="Gill Sans MT" w:hAnsi="Gill Sans MT" w:cs="Arial"/>
          <w:bCs/>
          <w:sz w:val="28"/>
          <w:szCs w:val="28"/>
        </w:rPr>
        <w:t xml:space="preserve">. </w:t>
      </w:r>
    </w:p>
    <w:p w14:paraId="2A932531" w14:textId="77777777" w:rsidR="005676F9" w:rsidRPr="00AC6891" w:rsidRDefault="005676F9" w:rsidP="00E0295E">
      <w:pPr>
        <w:spacing w:after="0" w:line="240" w:lineRule="auto"/>
        <w:ind w:left="540"/>
        <w:jc w:val="both"/>
        <w:rPr>
          <w:rFonts w:ascii="Gill Sans MT" w:hAnsi="Gill Sans MT" w:cs="Arial"/>
          <w:bCs/>
          <w:sz w:val="28"/>
          <w:szCs w:val="28"/>
        </w:rPr>
      </w:pPr>
    </w:p>
    <w:p w14:paraId="6A068980" w14:textId="77777777" w:rsidR="00D35BAD" w:rsidRPr="00AC6891" w:rsidRDefault="00845A52" w:rsidP="00E0295E">
      <w:pPr>
        <w:spacing w:after="0" w:line="240" w:lineRule="auto"/>
        <w:ind w:left="540"/>
        <w:jc w:val="both"/>
        <w:rPr>
          <w:rFonts w:ascii="Gill Sans MT" w:hAnsi="Gill Sans MT" w:cs="Arial"/>
          <w:sz w:val="28"/>
          <w:szCs w:val="28"/>
        </w:rPr>
      </w:pPr>
    </w:p>
    <w:sectPr w:rsidR="00D35BAD" w:rsidRPr="00AC6891" w:rsidSect="004723E0">
      <w:headerReference w:type="even" r:id="rId12"/>
      <w:headerReference w:type="default" r:id="rId13"/>
      <w:footerReference w:type="even" r:id="rId14"/>
      <w:footerReference w:type="default" r:id="rId15"/>
      <w:headerReference w:type="first" r:id="rId16"/>
      <w:footerReference w:type="first" r:id="rId17"/>
      <w:pgSz w:w="12240" w:h="15840"/>
      <w:pgMar w:top="23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B19A8" w14:textId="77777777" w:rsidR="00430B83" w:rsidRDefault="00430B83" w:rsidP="00430B83">
      <w:pPr>
        <w:spacing w:after="0" w:line="240" w:lineRule="auto"/>
      </w:pPr>
      <w:r>
        <w:separator/>
      </w:r>
    </w:p>
  </w:endnote>
  <w:endnote w:type="continuationSeparator" w:id="0">
    <w:p w14:paraId="5E51C334" w14:textId="77777777" w:rsidR="00430B83" w:rsidRDefault="00430B83" w:rsidP="0043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C9E2" w14:textId="77777777" w:rsidR="001B25BA" w:rsidRDefault="001B2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06626"/>
      <w:docPartObj>
        <w:docPartGallery w:val="Page Numbers (Bottom of Page)"/>
        <w:docPartUnique/>
      </w:docPartObj>
    </w:sdtPr>
    <w:sdtEndPr>
      <w:rPr>
        <w:noProof/>
      </w:rPr>
    </w:sdtEndPr>
    <w:sdtContent>
      <w:p w14:paraId="5C1AF064" w14:textId="2F340AA8" w:rsidR="00A24702" w:rsidRDefault="00A24702">
        <w:pPr>
          <w:pStyle w:val="Footer"/>
          <w:jc w:val="center"/>
        </w:pPr>
        <w:r>
          <w:fldChar w:fldCharType="begin"/>
        </w:r>
        <w:r>
          <w:instrText xml:space="preserve"> PAGE   \* MERGEFORMAT </w:instrText>
        </w:r>
        <w:r>
          <w:fldChar w:fldCharType="separate"/>
        </w:r>
        <w:r w:rsidR="00845A52">
          <w:rPr>
            <w:noProof/>
          </w:rPr>
          <w:t>4</w:t>
        </w:r>
        <w:r>
          <w:rPr>
            <w:noProof/>
          </w:rPr>
          <w:fldChar w:fldCharType="end"/>
        </w:r>
      </w:p>
    </w:sdtContent>
  </w:sdt>
  <w:p w14:paraId="46A5A86F" w14:textId="77777777" w:rsidR="00EE53A2" w:rsidRDefault="00EE5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67FA0" w14:textId="77777777" w:rsidR="001B25BA" w:rsidRDefault="001B2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F97DD" w14:textId="77777777" w:rsidR="00430B83" w:rsidRDefault="00430B83" w:rsidP="00430B83">
      <w:pPr>
        <w:spacing w:after="0" w:line="240" w:lineRule="auto"/>
      </w:pPr>
      <w:r>
        <w:separator/>
      </w:r>
    </w:p>
  </w:footnote>
  <w:footnote w:type="continuationSeparator" w:id="0">
    <w:p w14:paraId="189F86AF" w14:textId="77777777" w:rsidR="00430B83" w:rsidRDefault="00430B83" w:rsidP="00430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8AD5" w14:textId="684B8A4E" w:rsidR="001B25BA" w:rsidRDefault="001B2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0E6B" w14:textId="3505C13B" w:rsidR="00430B83" w:rsidRPr="00D1369B" w:rsidRDefault="006D749B" w:rsidP="00D1369B">
    <w:pPr>
      <w:pStyle w:val="Header"/>
      <w:rPr>
        <w:b/>
        <w:sz w:val="36"/>
        <w:szCs w:val="36"/>
      </w:rPr>
    </w:pPr>
    <w:r w:rsidRPr="00AD28AC">
      <w:rPr>
        <w:b/>
        <w:noProof/>
        <w:color w:val="2E74B5" w:themeColor="accent1" w:themeShade="BF"/>
        <w:sz w:val="36"/>
        <w:szCs w:val="36"/>
      </w:rPr>
      <w:drawing>
        <wp:anchor distT="0" distB="0" distL="114300" distR="114300" simplePos="0" relativeHeight="251659264" behindDoc="1" locked="0" layoutInCell="1" allowOverlap="1" wp14:anchorId="198093C7" wp14:editId="74B1F83B">
          <wp:simplePos x="0" y="0"/>
          <wp:positionH relativeFrom="margin">
            <wp:posOffset>-733706</wp:posOffset>
          </wp:positionH>
          <wp:positionV relativeFrom="paragraph">
            <wp:posOffset>-243840</wp:posOffset>
          </wp:positionV>
          <wp:extent cx="989965" cy="1200150"/>
          <wp:effectExtent l="0" t="0" r="0" b="0"/>
          <wp:wrapTight wrapText="bothSides">
            <wp:wrapPolygon edited="0">
              <wp:start x="10391" y="686"/>
              <wp:lineTo x="1247" y="4457"/>
              <wp:lineTo x="416" y="5143"/>
              <wp:lineTo x="831" y="20571"/>
              <wp:lineTo x="19951" y="20571"/>
              <wp:lineTo x="20783" y="4800"/>
              <wp:lineTo x="19536" y="2743"/>
              <wp:lineTo x="16626" y="686"/>
              <wp:lineTo x="10391" y="686"/>
            </wp:wrapPolygon>
          </wp:wrapTight>
          <wp:docPr id="32" name="Picture 32" descr="2017 SCC Logo-3[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2017 SCC Logo-3[2].pdf"/>
                  <pic:cNvPicPr>
                    <a:picLocks noChangeAspect="1"/>
                  </pic:cNvPicPr>
                </pic:nvPicPr>
                <pic:blipFill rotWithShape="1">
                  <a:blip r:embed="rId1" cstate="print">
                    <a:extLst>
                      <a:ext uri="{28A0092B-C50C-407E-A947-70E740481C1C}">
                        <a14:useLocalDpi xmlns:a14="http://schemas.microsoft.com/office/drawing/2010/main" val="0"/>
                      </a:ext>
                    </a:extLst>
                  </a:blip>
                  <a:srcRect l="38751" t="8168" r="38738" b="58713"/>
                  <a:stretch/>
                </pic:blipFill>
                <pic:spPr bwMode="auto">
                  <a:xfrm>
                    <a:off x="0" y="0"/>
                    <a:ext cx="989965" cy="12001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28AC">
      <w:rPr>
        <w:rFonts w:cs="Arial"/>
        <w:b/>
        <w:bCs/>
        <w:color w:val="2E74B5" w:themeColor="accent1" w:themeShade="BF"/>
        <w:sz w:val="36"/>
        <w:szCs w:val="36"/>
      </w:rPr>
      <w:t xml:space="preserve">Southeastern Coastal Center for Agricultural </w:t>
    </w:r>
    <w:r w:rsidR="00F927E8">
      <w:rPr>
        <w:rFonts w:cs="Arial"/>
        <w:b/>
        <w:bCs/>
        <w:color w:val="2E74B5" w:themeColor="accent1" w:themeShade="BF"/>
        <w:sz w:val="36"/>
        <w:szCs w:val="36"/>
      </w:rPr>
      <w:t xml:space="preserve">Health and </w:t>
    </w:r>
    <w:r w:rsidRPr="00AD28AC">
      <w:rPr>
        <w:rFonts w:cs="Arial"/>
        <w:b/>
        <w:bCs/>
        <w:color w:val="2E74B5" w:themeColor="accent1" w:themeShade="BF"/>
        <w:sz w:val="36"/>
        <w:szCs w:val="36"/>
      </w:rPr>
      <w:t>Safety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28A3" w14:textId="4AD1A8F5" w:rsidR="00862740" w:rsidRPr="00D1369B" w:rsidRDefault="00862740" w:rsidP="00862740">
    <w:pPr>
      <w:pStyle w:val="Header"/>
      <w:rPr>
        <w:b/>
        <w:sz w:val="36"/>
        <w:szCs w:val="36"/>
      </w:rPr>
    </w:pPr>
    <w:r w:rsidRPr="00AD28AC">
      <w:rPr>
        <w:b/>
        <w:noProof/>
        <w:color w:val="2E74B5" w:themeColor="accent1" w:themeShade="BF"/>
        <w:sz w:val="36"/>
        <w:szCs w:val="36"/>
      </w:rPr>
      <w:drawing>
        <wp:anchor distT="0" distB="0" distL="114300" distR="114300" simplePos="0" relativeHeight="251661312" behindDoc="1" locked="0" layoutInCell="1" allowOverlap="1" wp14:anchorId="11E8E11D" wp14:editId="2E10DE97">
          <wp:simplePos x="0" y="0"/>
          <wp:positionH relativeFrom="margin">
            <wp:posOffset>-733706</wp:posOffset>
          </wp:positionH>
          <wp:positionV relativeFrom="paragraph">
            <wp:posOffset>-243840</wp:posOffset>
          </wp:positionV>
          <wp:extent cx="989965" cy="1200150"/>
          <wp:effectExtent l="0" t="0" r="0" b="0"/>
          <wp:wrapTight wrapText="bothSides">
            <wp:wrapPolygon edited="0">
              <wp:start x="10391" y="686"/>
              <wp:lineTo x="1247" y="4457"/>
              <wp:lineTo x="416" y="5143"/>
              <wp:lineTo x="831" y="20571"/>
              <wp:lineTo x="19951" y="20571"/>
              <wp:lineTo x="20783" y="4800"/>
              <wp:lineTo x="19536" y="2743"/>
              <wp:lineTo x="16626" y="686"/>
              <wp:lineTo x="10391" y="686"/>
            </wp:wrapPolygon>
          </wp:wrapTight>
          <wp:docPr id="2" name="Picture 2" descr="2017 SCC Logo-3[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2017 SCC Logo-3[2].pdf"/>
                  <pic:cNvPicPr>
                    <a:picLocks noChangeAspect="1"/>
                  </pic:cNvPicPr>
                </pic:nvPicPr>
                <pic:blipFill rotWithShape="1">
                  <a:blip r:embed="rId1" cstate="print">
                    <a:extLst>
                      <a:ext uri="{28A0092B-C50C-407E-A947-70E740481C1C}">
                        <a14:useLocalDpi xmlns:a14="http://schemas.microsoft.com/office/drawing/2010/main" val="0"/>
                      </a:ext>
                    </a:extLst>
                  </a:blip>
                  <a:srcRect l="38751" t="8168" r="38738" b="58713"/>
                  <a:stretch/>
                </pic:blipFill>
                <pic:spPr bwMode="auto">
                  <a:xfrm>
                    <a:off x="0" y="0"/>
                    <a:ext cx="989965" cy="12001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AD28AC">
      <w:rPr>
        <w:rFonts w:cs="Arial"/>
        <w:b/>
        <w:bCs/>
        <w:color w:val="2E74B5" w:themeColor="accent1" w:themeShade="BF"/>
        <w:sz w:val="36"/>
        <w:szCs w:val="36"/>
      </w:rPr>
      <w:t xml:space="preserve">Southeastern Coastal Center for Agricultural </w:t>
    </w:r>
    <w:r>
      <w:rPr>
        <w:rFonts w:cs="Arial"/>
        <w:b/>
        <w:bCs/>
        <w:color w:val="2E74B5" w:themeColor="accent1" w:themeShade="BF"/>
        <w:sz w:val="36"/>
        <w:szCs w:val="36"/>
      </w:rPr>
      <w:t xml:space="preserve">Health and </w:t>
    </w:r>
    <w:r w:rsidRPr="00AD28AC">
      <w:rPr>
        <w:rFonts w:cs="Arial"/>
        <w:b/>
        <w:bCs/>
        <w:color w:val="2E74B5" w:themeColor="accent1" w:themeShade="BF"/>
        <w:sz w:val="36"/>
        <w:szCs w:val="36"/>
      </w:rPr>
      <w:t>Safety</w:t>
    </w:r>
  </w:p>
  <w:p w14:paraId="1794811A" w14:textId="60911826" w:rsidR="00862740" w:rsidRDefault="00862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D85"/>
    <w:multiLevelType w:val="multilevel"/>
    <w:tmpl w:val="E624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77E4A"/>
    <w:multiLevelType w:val="multilevel"/>
    <w:tmpl w:val="55DAF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C37ED"/>
    <w:multiLevelType w:val="multilevel"/>
    <w:tmpl w:val="950E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95075"/>
    <w:multiLevelType w:val="multilevel"/>
    <w:tmpl w:val="D820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C20A5"/>
    <w:multiLevelType w:val="multilevel"/>
    <w:tmpl w:val="FEFC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47488"/>
    <w:multiLevelType w:val="multilevel"/>
    <w:tmpl w:val="9E80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51FEC"/>
    <w:multiLevelType w:val="multilevel"/>
    <w:tmpl w:val="C0C03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AB20A6"/>
    <w:multiLevelType w:val="multilevel"/>
    <w:tmpl w:val="85604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3E149D"/>
    <w:multiLevelType w:val="hybridMultilevel"/>
    <w:tmpl w:val="159E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97999"/>
    <w:multiLevelType w:val="multilevel"/>
    <w:tmpl w:val="5E2C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D798F"/>
    <w:multiLevelType w:val="hybridMultilevel"/>
    <w:tmpl w:val="5F8E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D0F7C"/>
    <w:multiLevelType w:val="hybridMultilevel"/>
    <w:tmpl w:val="6A5008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772543"/>
    <w:multiLevelType w:val="hybridMultilevel"/>
    <w:tmpl w:val="27484DBE"/>
    <w:lvl w:ilvl="0" w:tplc="04090001">
      <w:start w:val="1"/>
      <w:numFmt w:val="bullet"/>
      <w:lvlText w:val=""/>
      <w:lvlJc w:val="left"/>
      <w:pPr>
        <w:ind w:left="900" w:hanging="360"/>
      </w:pPr>
      <w:rPr>
        <w:rFonts w:ascii="Symbol" w:hAnsi="Symbol" w:hint="default"/>
      </w:rPr>
    </w:lvl>
    <w:lvl w:ilvl="1" w:tplc="B80EA534">
      <w:start w:val="1"/>
      <w:numFmt w:val="bullet"/>
      <w:lvlText w:val="­"/>
      <w:lvlJc w:val="left"/>
      <w:pPr>
        <w:ind w:left="90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5652C7D"/>
    <w:multiLevelType w:val="multilevel"/>
    <w:tmpl w:val="E2D83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170E08"/>
    <w:multiLevelType w:val="multilevel"/>
    <w:tmpl w:val="E740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7"/>
  </w:num>
  <w:num w:numId="5">
    <w:abstractNumId w:val="13"/>
  </w:num>
  <w:num w:numId="6">
    <w:abstractNumId w:val="8"/>
  </w:num>
  <w:num w:numId="7">
    <w:abstractNumId w:val="9"/>
  </w:num>
  <w:num w:numId="8">
    <w:abstractNumId w:val="14"/>
  </w:num>
  <w:num w:numId="9">
    <w:abstractNumId w:val="3"/>
  </w:num>
  <w:num w:numId="10">
    <w:abstractNumId w:val="4"/>
  </w:num>
  <w:num w:numId="11">
    <w:abstractNumId w:val="5"/>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5A"/>
    <w:rsid w:val="000025C5"/>
    <w:rsid w:val="00004579"/>
    <w:rsid w:val="000155B7"/>
    <w:rsid w:val="000200FE"/>
    <w:rsid w:val="0002587B"/>
    <w:rsid w:val="000325F0"/>
    <w:rsid w:val="00054210"/>
    <w:rsid w:val="00064D71"/>
    <w:rsid w:val="00087D56"/>
    <w:rsid w:val="0010099D"/>
    <w:rsid w:val="001630C5"/>
    <w:rsid w:val="00166CE6"/>
    <w:rsid w:val="001A1435"/>
    <w:rsid w:val="001A7050"/>
    <w:rsid w:val="001B25BA"/>
    <w:rsid w:val="001E6531"/>
    <w:rsid w:val="00224931"/>
    <w:rsid w:val="00244B00"/>
    <w:rsid w:val="00263D2A"/>
    <w:rsid w:val="00265992"/>
    <w:rsid w:val="002722CC"/>
    <w:rsid w:val="00286744"/>
    <w:rsid w:val="002A0571"/>
    <w:rsid w:val="002A363F"/>
    <w:rsid w:val="002B7F9D"/>
    <w:rsid w:val="002C2C64"/>
    <w:rsid w:val="002C7CCB"/>
    <w:rsid w:val="002D4CD4"/>
    <w:rsid w:val="002F1371"/>
    <w:rsid w:val="002F238F"/>
    <w:rsid w:val="003145BE"/>
    <w:rsid w:val="00317BF1"/>
    <w:rsid w:val="00322240"/>
    <w:rsid w:val="00330BA6"/>
    <w:rsid w:val="00350AB1"/>
    <w:rsid w:val="0036252E"/>
    <w:rsid w:val="003858E4"/>
    <w:rsid w:val="00391C1B"/>
    <w:rsid w:val="003D227E"/>
    <w:rsid w:val="00423791"/>
    <w:rsid w:val="00430B83"/>
    <w:rsid w:val="004435F6"/>
    <w:rsid w:val="004723E0"/>
    <w:rsid w:val="00481CDB"/>
    <w:rsid w:val="0049176C"/>
    <w:rsid w:val="00493BBD"/>
    <w:rsid w:val="004B17A9"/>
    <w:rsid w:val="004B64AE"/>
    <w:rsid w:val="004F7241"/>
    <w:rsid w:val="00565889"/>
    <w:rsid w:val="005676F9"/>
    <w:rsid w:val="005716FB"/>
    <w:rsid w:val="005A08A7"/>
    <w:rsid w:val="005A1653"/>
    <w:rsid w:val="005F2CBF"/>
    <w:rsid w:val="00622299"/>
    <w:rsid w:val="00652570"/>
    <w:rsid w:val="00663E79"/>
    <w:rsid w:val="00673586"/>
    <w:rsid w:val="00686768"/>
    <w:rsid w:val="00692925"/>
    <w:rsid w:val="006D749B"/>
    <w:rsid w:val="006E6457"/>
    <w:rsid w:val="006F644F"/>
    <w:rsid w:val="006F780F"/>
    <w:rsid w:val="00707FDC"/>
    <w:rsid w:val="00710B61"/>
    <w:rsid w:val="00722B26"/>
    <w:rsid w:val="007667D3"/>
    <w:rsid w:val="00783D5B"/>
    <w:rsid w:val="007E3519"/>
    <w:rsid w:val="007F05C1"/>
    <w:rsid w:val="007F0B8C"/>
    <w:rsid w:val="00811FF3"/>
    <w:rsid w:val="00845A52"/>
    <w:rsid w:val="0085761A"/>
    <w:rsid w:val="00862740"/>
    <w:rsid w:val="0086403F"/>
    <w:rsid w:val="00874BD8"/>
    <w:rsid w:val="008B2A41"/>
    <w:rsid w:val="008C7D1F"/>
    <w:rsid w:val="008C7DF7"/>
    <w:rsid w:val="008D3C7F"/>
    <w:rsid w:val="008E5554"/>
    <w:rsid w:val="00943940"/>
    <w:rsid w:val="0097631B"/>
    <w:rsid w:val="0098162F"/>
    <w:rsid w:val="009C20E3"/>
    <w:rsid w:val="009C37AE"/>
    <w:rsid w:val="009C65C1"/>
    <w:rsid w:val="009D2079"/>
    <w:rsid w:val="009D568B"/>
    <w:rsid w:val="009D6CE4"/>
    <w:rsid w:val="00A011BB"/>
    <w:rsid w:val="00A0190A"/>
    <w:rsid w:val="00A065B0"/>
    <w:rsid w:val="00A24702"/>
    <w:rsid w:val="00A34D7B"/>
    <w:rsid w:val="00A3596B"/>
    <w:rsid w:val="00A52B77"/>
    <w:rsid w:val="00A737DE"/>
    <w:rsid w:val="00A82758"/>
    <w:rsid w:val="00A8314E"/>
    <w:rsid w:val="00AC6891"/>
    <w:rsid w:val="00AD1848"/>
    <w:rsid w:val="00AD28AC"/>
    <w:rsid w:val="00AD63C5"/>
    <w:rsid w:val="00B00157"/>
    <w:rsid w:val="00B0166E"/>
    <w:rsid w:val="00B4295C"/>
    <w:rsid w:val="00B43B8F"/>
    <w:rsid w:val="00B51264"/>
    <w:rsid w:val="00B5253F"/>
    <w:rsid w:val="00B63A60"/>
    <w:rsid w:val="00BA1361"/>
    <w:rsid w:val="00BA3DF3"/>
    <w:rsid w:val="00C0738B"/>
    <w:rsid w:val="00C3577F"/>
    <w:rsid w:val="00C62179"/>
    <w:rsid w:val="00C64C36"/>
    <w:rsid w:val="00C72359"/>
    <w:rsid w:val="00C86397"/>
    <w:rsid w:val="00CA0022"/>
    <w:rsid w:val="00CA7618"/>
    <w:rsid w:val="00CE0823"/>
    <w:rsid w:val="00CE34D8"/>
    <w:rsid w:val="00D129DF"/>
    <w:rsid w:val="00D1369B"/>
    <w:rsid w:val="00D246B3"/>
    <w:rsid w:val="00D57E93"/>
    <w:rsid w:val="00D669B8"/>
    <w:rsid w:val="00D82601"/>
    <w:rsid w:val="00DA73C4"/>
    <w:rsid w:val="00DB4D9F"/>
    <w:rsid w:val="00DB5FFE"/>
    <w:rsid w:val="00DC4CED"/>
    <w:rsid w:val="00DD58BA"/>
    <w:rsid w:val="00DD6F1A"/>
    <w:rsid w:val="00DE785A"/>
    <w:rsid w:val="00E0295E"/>
    <w:rsid w:val="00E14476"/>
    <w:rsid w:val="00E157CF"/>
    <w:rsid w:val="00E212AE"/>
    <w:rsid w:val="00E70B6C"/>
    <w:rsid w:val="00E80678"/>
    <w:rsid w:val="00ED4AB0"/>
    <w:rsid w:val="00EE1902"/>
    <w:rsid w:val="00EE53A2"/>
    <w:rsid w:val="00F340C8"/>
    <w:rsid w:val="00F34631"/>
    <w:rsid w:val="00F368D9"/>
    <w:rsid w:val="00F72A1B"/>
    <w:rsid w:val="00F8133E"/>
    <w:rsid w:val="00F87C8B"/>
    <w:rsid w:val="00F927E8"/>
    <w:rsid w:val="00FB27F6"/>
    <w:rsid w:val="00FC1E9E"/>
    <w:rsid w:val="00FD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72"/>
    <o:shapelayout v:ext="edit">
      <o:idmap v:ext="edit" data="1"/>
    </o:shapelayout>
  </w:shapeDefaults>
  <w:decimalSymbol w:val="."/>
  <w:listSeparator w:val=","/>
  <w14:docId w14:val="6A8CDF73"/>
  <w15:docId w15:val="{CFEF8B14-83E0-430F-A9DD-7374955B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F0"/>
    <w:pPr>
      <w:ind w:left="720"/>
      <w:contextualSpacing/>
    </w:pPr>
  </w:style>
  <w:style w:type="character" w:styleId="Hyperlink">
    <w:name w:val="Hyperlink"/>
    <w:basedOn w:val="DefaultParagraphFont"/>
    <w:uiPriority w:val="99"/>
    <w:unhideWhenUsed/>
    <w:rsid w:val="000325F0"/>
    <w:rPr>
      <w:color w:val="0563C1" w:themeColor="hyperlink"/>
      <w:u w:val="single"/>
    </w:rPr>
  </w:style>
  <w:style w:type="paragraph" w:styleId="Header">
    <w:name w:val="header"/>
    <w:basedOn w:val="Normal"/>
    <w:link w:val="HeaderChar"/>
    <w:uiPriority w:val="99"/>
    <w:unhideWhenUsed/>
    <w:rsid w:val="00430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83"/>
  </w:style>
  <w:style w:type="paragraph" w:styleId="Footer">
    <w:name w:val="footer"/>
    <w:basedOn w:val="Normal"/>
    <w:link w:val="FooterChar"/>
    <w:uiPriority w:val="99"/>
    <w:unhideWhenUsed/>
    <w:rsid w:val="00430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83"/>
  </w:style>
  <w:style w:type="paragraph" w:styleId="BalloonText">
    <w:name w:val="Balloon Text"/>
    <w:basedOn w:val="Normal"/>
    <w:link w:val="BalloonTextChar"/>
    <w:uiPriority w:val="99"/>
    <w:semiHidden/>
    <w:unhideWhenUsed/>
    <w:rsid w:val="00F34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0C8"/>
    <w:rPr>
      <w:rFonts w:ascii="Segoe UI" w:hAnsi="Segoe UI" w:cs="Segoe UI"/>
      <w:sz w:val="18"/>
      <w:szCs w:val="18"/>
    </w:rPr>
  </w:style>
  <w:style w:type="table" w:styleId="TableGrid">
    <w:name w:val="Table Grid"/>
    <w:basedOn w:val="TableNormal"/>
    <w:uiPriority w:val="59"/>
    <w:rsid w:val="0086403F"/>
    <w:pPr>
      <w:spacing w:after="0" w:line="240" w:lineRule="auto"/>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369B"/>
    <w:rPr>
      <w:sz w:val="16"/>
      <w:szCs w:val="16"/>
    </w:rPr>
  </w:style>
  <w:style w:type="paragraph" w:styleId="CommentText">
    <w:name w:val="annotation text"/>
    <w:basedOn w:val="Normal"/>
    <w:link w:val="CommentTextChar"/>
    <w:uiPriority w:val="99"/>
    <w:semiHidden/>
    <w:unhideWhenUsed/>
    <w:rsid w:val="00D1369B"/>
    <w:pPr>
      <w:spacing w:line="240" w:lineRule="auto"/>
    </w:pPr>
    <w:rPr>
      <w:sz w:val="20"/>
      <w:szCs w:val="20"/>
    </w:rPr>
  </w:style>
  <w:style w:type="character" w:customStyle="1" w:styleId="CommentTextChar">
    <w:name w:val="Comment Text Char"/>
    <w:basedOn w:val="DefaultParagraphFont"/>
    <w:link w:val="CommentText"/>
    <w:uiPriority w:val="99"/>
    <w:semiHidden/>
    <w:rsid w:val="00D1369B"/>
    <w:rPr>
      <w:sz w:val="20"/>
      <w:szCs w:val="20"/>
    </w:rPr>
  </w:style>
  <w:style w:type="paragraph" w:styleId="CommentSubject">
    <w:name w:val="annotation subject"/>
    <w:basedOn w:val="CommentText"/>
    <w:next w:val="CommentText"/>
    <w:link w:val="CommentSubjectChar"/>
    <w:uiPriority w:val="99"/>
    <w:semiHidden/>
    <w:unhideWhenUsed/>
    <w:rsid w:val="00D1369B"/>
    <w:rPr>
      <w:b/>
      <w:bCs/>
    </w:rPr>
  </w:style>
  <w:style w:type="character" w:customStyle="1" w:styleId="CommentSubjectChar">
    <w:name w:val="Comment Subject Char"/>
    <w:basedOn w:val="CommentTextChar"/>
    <w:link w:val="CommentSubject"/>
    <w:uiPriority w:val="99"/>
    <w:semiHidden/>
    <w:rsid w:val="00D1369B"/>
    <w:rPr>
      <w:b/>
      <w:bCs/>
      <w:sz w:val="20"/>
      <w:szCs w:val="20"/>
    </w:rPr>
  </w:style>
  <w:style w:type="paragraph" w:customStyle="1" w:styleId="regulartext">
    <w:name w:val="regulartext"/>
    <w:basedOn w:val="Normal"/>
    <w:rsid w:val="00A52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0140">
      <w:bodyDiv w:val="1"/>
      <w:marLeft w:val="0"/>
      <w:marRight w:val="0"/>
      <w:marTop w:val="0"/>
      <w:marBottom w:val="0"/>
      <w:divBdr>
        <w:top w:val="none" w:sz="0" w:space="0" w:color="auto"/>
        <w:left w:val="none" w:sz="0" w:space="0" w:color="auto"/>
        <w:bottom w:val="none" w:sz="0" w:space="0" w:color="auto"/>
        <w:right w:val="none" w:sz="0" w:space="0" w:color="auto"/>
      </w:divBdr>
    </w:div>
    <w:div w:id="366376435">
      <w:bodyDiv w:val="1"/>
      <w:marLeft w:val="0"/>
      <w:marRight w:val="0"/>
      <w:marTop w:val="0"/>
      <w:marBottom w:val="0"/>
      <w:divBdr>
        <w:top w:val="none" w:sz="0" w:space="0" w:color="auto"/>
        <w:left w:val="none" w:sz="0" w:space="0" w:color="auto"/>
        <w:bottom w:val="none" w:sz="0" w:space="0" w:color="auto"/>
        <w:right w:val="none" w:sz="0" w:space="0" w:color="auto"/>
      </w:divBdr>
    </w:div>
    <w:div w:id="387339389">
      <w:bodyDiv w:val="1"/>
      <w:marLeft w:val="0"/>
      <w:marRight w:val="0"/>
      <w:marTop w:val="0"/>
      <w:marBottom w:val="0"/>
      <w:divBdr>
        <w:top w:val="none" w:sz="0" w:space="0" w:color="auto"/>
        <w:left w:val="none" w:sz="0" w:space="0" w:color="auto"/>
        <w:bottom w:val="none" w:sz="0" w:space="0" w:color="auto"/>
        <w:right w:val="none" w:sz="0" w:space="0" w:color="auto"/>
      </w:divBdr>
    </w:div>
    <w:div w:id="470708777">
      <w:bodyDiv w:val="1"/>
      <w:marLeft w:val="0"/>
      <w:marRight w:val="0"/>
      <w:marTop w:val="0"/>
      <w:marBottom w:val="0"/>
      <w:divBdr>
        <w:top w:val="none" w:sz="0" w:space="0" w:color="auto"/>
        <w:left w:val="none" w:sz="0" w:space="0" w:color="auto"/>
        <w:bottom w:val="none" w:sz="0" w:space="0" w:color="auto"/>
        <w:right w:val="none" w:sz="0" w:space="0" w:color="auto"/>
      </w:divBdr>
      <w:divsChild>
        <w:div w:id="21825377">
          <w:marLeft w:val="0"/>
          <w:marRight w:val="0"/>
          <w:marTop w:val="0"/>
          <w:marBottom w:val="0"/>
          <w:divBdr>
            <w:top w:val="none" w:sz="0" w:space="0" w:color="auto"/>
            <w:left w:val="none" w:sz="0" w:space="0" w:color="auto"/>
            <w:bottom w:val="none" w:sz="0" w:space="0" w:color="auto"/>
            <w:right w:val="none" w:sz="0" w:space="0" w:color="auto"/>
          </w:divBdr>
        </w:div>
        <w:div w:id="1108238130">
          <w:marLeft w:val="0"/>
          <w:marRight w:val="0"/>
          <w:marTop w:val="0"/>
          <w:marBottom w:val="0"/>
          <w:divBdr>
            <w:top w:val="none" w:sz="0" w:space="0" w:color="auto"/>
            <w:left w:val="none" w:sz="0" w:space="0" w:color="auto"/>
            <w:bottom w:val="none" w:sz="0" w:space="0" w:color="auto"/>
            <w:right w:val="none" w:sz="0" w:space="0" w:color="auto"/>
          </w:divBdr>
        </w:div>
      </w:divsChild>
    </w:div>
    <w:div w:id="491143023">
      <w:bodyDiv w:val="1"/>
      <w:marLeft w:val="0"/>
      <w:marRight w:val="0"/>
      <w:marTop w:val="0"/>
      <w:marBottom w:val="0"/>
      <w:divBdr>
        <w:top w:val="none" w:sz="0" w:space="0" w:color="auto"/>
        <w:left w:val="none" w:sz="0" w:space="0" w:color="auto"/>
        <w:bottom w:val="none" w:sz="0" w:space="0" w:color="auto"/>
        <w:right w:val="none" w:sz="0" w:space="0" w:color="auto"/>
      </w:divBdr>
    </w:div>
    <w:div w:id="654575666">
      <w:bodyDiv w:val="1"/>
      <w:marLeft w:val="0"/>
      <w:marRight w:val="0"/>
      <w:marTop w:val="0"/>
      <w:marBottom w:val="0"/>
      <w:divBdr>
        <w:top w:val="none" w:sz="0" w:space="0" w:color="auto"/>
        <w:left w:val="none" w:sz="0" w:space="0" w:color="auto"/>
        <w:bottom w:val="none" w:sz="0" w:space="0" w:color="auto"/>
        <w:right w:val="none" w:sz="0" w:space="0" w:color="auto"/>
      </w:divBdr>
    </w:div>
    <w:div w:id="924385441">
      <w:bodyDiv w:val="1"/>
      <w:marLeft w:val="0"/>
      <w:marRight w:val="0"/>
      <w:marTop w:val="0"/>
      <w:marBottom w:val="0"/>
      <w:divBdr>
        <w:top w:val="none" w:sz="0" w:space="0" w:color="auto"/>
        <w:left w:val="none" w:sz="0" w:space="0" w:color="auto"/>
        <w:bottom w:val="none" w:sz="0" w:space="0" w:color="auto"/>
        <w:right w:val="none" w:sz="0" w:space="0" w:color="auto"/>
      </w:divBdr>
      <w:divsChild>
        <w:div w:id="1438524033">
          <w:marLeft w:val="0"/>
          <w:marRight w:val="0"/>
          <w:marTop w:val="0"/>
          <w:marBottom w:val="0"/>
          <w:divBdr>
            <w:top w:val="none" w:sz="0" w:space="0" w:color="auto"/>
            <w:left w:val="none" w:sz="0" w:space="0" w:color="auto"/>
            <w:bottom w:val="none" w:sz="0" w:space="0" w:color="auto"/>
            <w:right w:val="none" w:sz="0" w:space="0" w:color="auto"/>
          </w:divBdr>
        </w:div>
      </w:divsChild>
    </w:div>
    <w:div w:id="983582872">
      <w:bodyDiv w:val="1"/>
      <w:marLeft w:val="0"/>
      <w:marRight w:val="0"/>
      <w:marTop w:val="0"/>
      <w:marBottom w:val="0"/>
      <w:divBdr>
        <w:top w:val="none" w:sz="0" w:space="0" w:color="auto"/>
        <w:left w:val="none" w:sz="0" w:space="0" w:color="auto"/>
        <w:bottom w:val="none" w:sz="0" w:space="0" w:color="auto"/>
        <w:right w:val="none" w:sz="0" w:space="0" w:color="auto"/>
      </w:divBdr>
      <w:divsChild>
        <w:div w:id="1638141257">
          <w:marLeft w:val="0"/>
          <w:marRight w:val="0"/>
          <w:marTop w:val="0"/>
          <w:marBottom w:val="0"/>
          <w:divBdr>
            <w:top w:val="none" w:sz="0" w:space="0" w:color="auto"/>
            <w:left w:val="none" w:sz="0" w:space="0" w:color="auto"/>
            <w:bottom w:val="none" w:sz="0" w:space="0" w:color="auto"/>
            <w:right w:val="none" w:sz="0" w:space="0" w:color="auto"/>
          </w:divBdr>
        </w:div>
        <w:div w:id="1455905953">
          <w:marLeft w:val="0"/>
          <w:marRight w:val="0"/>
          <w:marTop w:val="0"/>
          <w:marBottom w:val="0"/>
          <w:divBdr>
            <w:top w:val="none" w:sz="0" w:space="0" w:color="auto"/>
            <w:left w:val="none" w:sz="0" w:space="0" w:color="auto"/>
            <w:bottom w:val="none" w:sz="0" w:space="0" w:color="auto"/>
            <w:right w:val="none" w:sz="0" w:space="0" w:color="auto"/>
          </w:divBdr>
        </w:div>
      </w:divsChild>
    </w:div>
    <w:div w:id="1002776494">
      <w:bodyDiv w:val="1"/>
      <w:marLeft w:val="0"/>
      <w:marRight w:val="0"/>
      <w:marTop w:val="0"/>
      <w:marBottom w:val="0"/>
      <w:divBdr>
        <w:top w:val="none" w:sz="0" w:space="0" w:color="auto"/>
        <w:left w:val="none" w:sz="0" w:space="0" w:color="auto"/>
        <w:bottom w:val="none" w:sz="0" w:space="0" w:color="auto"/>
        <w:right w:val="none" w:sz="0" w:space="0" w:color="auto"/>
      </w:divBdr>
    </w:div>
    <w:div w:id="1150830419">
      <w:bodyDiv w:val="1"/>
      <w:marLeft w:val="0"/>
      <w:marRight w:val="0"/>
      <w:marTop w:val="0"/>
      <w:marBottom w:val="0"/>
      <w:divBdr>
        <w:top w:val="none" w:sz="0" w:space="0" w:color="auto"/>
        <w:left w:val="none" w:sz="0" w:space="0" w:color="auto"/>
        <w:bottom w:val="none" w:sz="0" w:space="0" w:color="auto"/>
        <w:right w:val="none" w:sz="0" w:space="0" w:color="auto"/>
      </w:divBdr>
    </w:div>
    <w:div w:id="1214467907">
      <w:bodyDiv w:val="1"/>
      <w:marLeft w:val="0"/>
      <w:marRight w:val="0"/>
      <w:marTop w:val="0"/>
      <w:marBottom w:val="0"/>
      <w:divBdr>
        <w:top w:val="none" w:sz="0" w:space="0" w:color="auto"/>
        <w:left w:val="none" w:sz="0" w:space="0" w:color="auto"/>
        <w:bottom w:val="none" w:sz="0" w:space="0" w:color="auto"/>
        <w:right w:val="none" w:sz="0" w:space="0" w:color="auto"/>
      </w:divBdr>
    </w:div>
    <w:div w:id="1290360352">
      <w:bodyDiv w:val="1"/>
      <w:marLeft w:val="0"/>
      <w:marRight w:val="0"/>
      <w:marTop w:val="0"/>
      <w:marBottom w:val="0"/>
      <w:divBdr>
        <w:top w:val="none" w:sz="0" w:space="0" w:color="auto"/>
        <w:left w:val="none" w:sz="0" w:space="0" w:color="auto"/>
        <w:bottom w:val="none" w:sz="0" w:space="0" w:color="auto"/>
        <w:right w:val="none" w:sz="0" w:space="0" w:color="auto"/>
      </w:divBdr>
    </w:div>
    <w:div w:id="1323124362">
      <w:bodyDiv w:val="1"/>
      <w:marLeft w:val="0"/>
      <w:marRight w:val="0"/>
      <w:marTop w:val="0"/>
      <w:marBottom w:val="0"/>
      <w:divBdr>
        <w:top w:val="none" w:sz="0" w:space="0" w:color="auto"/>
        <w:left w:val="none" w:sz="0" w:space="0" w:color="auto"/>
        <w:bottom w:val="none" w:sz="0" w:space="0" w:color="auto"/>
        <w:right w:val="none" w:sz="0" w:space="0" w:color="auto"/>
      </w:divBdr>
    </w:div>
    <w:div w:id="1886066525">
      <w:bodyDiv w:val="1"/>
      <w:marLeft w:val="0"/>
      <w:marRight w:val="0"/>
      <w:marTop w:val="0"/>
      <w:marBottom w:val="0"/>
      <w:divBdr>
        <w:top w:val="none" w:sz="0" w:space="0" w:color="auto"/>
        <w:left w:val="none" w:sz="0" w:space="0" w:color="auto"/>
        <w:bottom w:val="none" w:sz="0" w:space="0" w:color="auto"/>
        <w:right w:val="none" w:sz="0" w:space="0" w:color="auto"/>
      </w:divBdr>
      <w:divsChild>
        <w:div w:id="1597858365">
          <w:marLeft w:val="0"/>
          <w:marRight w:val="0"/>
          <w:marTop w:val="0"/>
          <w:marBottom w:val="0"/>
          <w:divBdr>
            <w:top w:val="none" w:sz="0" w:space="0" w:color="auto"/>
            <w:left w:val="none" w:sz="0" w:space="0" w:color="auto"/>
            <w:bottom w:val="none" w:sz="0" w:space="0" w:color="auto"/>
            <w:right w:val="none" w:sz="0" w:space="0" w:color="auto"/>
          </w:divBdr>
        </w:div>
      </w:divsChild>
    </w:div>
    <w:div w:id="2033452448">
      <w:bodyDiv w:val="1"/>
      <w:marLeft w:val="0"/>
      <w:marRight w:val="0"/>
      <w:marTop w:val="0"/>
      <w:marBottom w:val="0"/>
      <w:divBdr>
        <w:top w:val="none" w:sz="0" w:space="0" w:color="auto"/>
        <w:left w:val="none" w:sz="0" w:space="0" w:color="auto"/>
        <w:bottom w:val="none" w:sz="0" w:space="0" w:color="auto"/>
        <w:right w:val="none" w:sz="0" w:space="0" w:color="auto"/>
      </w:divBdr>
    </w:div>
    <w:div w:id="21372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seedfunding@ufl.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seedfunding@ufl.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rants.nih.gov/grants/forms/biosketch.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nts.nih.gov/grants/how-to-apply-application-guide/forms-e/general/resources/images/newforms2017/newformpdfs2017/g300_budget_2017.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49E22-1094-4D68-91FA-B525560E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Emerging Pathogens Institute</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Herndon,Keith M</dc:creator>
  <cp:keywords/>
  <dc:description/>
  <cp:lastModifiedBy>Arosemena,Farah Adriana</cp:lastModifiedBy>
  <cp:revision>71</cp:revision>
  <dcterms:created xsi:type="dcterms:W3CDTF">2019-05-29T16:30:00Z</dcterms:created>
  <dcterms:modified xsi:type="dcterms:W3CDTF">2019-06-03T19:29:00Z</dcterms:modified>
</cp:coreProperties>
</file>